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7B" w:rsidRDefault="00030365" w:rsidP="000D747B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>ZARZĄDZENIE NR 23</w:t>
      </w:r>
      <w:r w:rsidR="000D747B">
        <w:rPr>
          <w:rFonts w:eastAsia="Times New Roman"/>
          <w:b/>
          <w:szCs w:val="20"/>
        </w:rPr>
        <w:t>/2018</w:t>
      </w:r>
    </w:p>
    <w:p w:rsidR="000D747B" w:rsidRDefault="000D747B" w:rsidP="000D747B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0D747B" w:rsidRDefault="00030365" w:rsidP="000D747B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13</w:t>
      </w:r>
      <w:r w:rsidR="000D747B">
        <w:rPr>
          <w:rFonts w:eastAsia="Times New Roman"/>
          <w:b/>
          <w:szCs w:val="20"/>
        </w:rPr>
        <w:t xml:space="preserve"> kwietnia 2018 r.</w:t>
      </w:r>
    </w:p>
    <w:p w:rsidR="000D747B" w:rsidRDefault="000D747B" w:rsidP="000D747B">
      <w:pPr>
        <w:pStyle w:val="Podtytu"/>
      </w:pPr>
    </w:p>
    <w:p w:rsidR="000D747B" w:rsidRDefault="000D747B" w:rsidP="000D747B">
      <w:pPr>
        <w:pStyle w:val="Tekstpodstawowywcity"/>
        <w:rPr>
          <w:color w:val="000000" w:themeColor="text1"/>
        </w:rPr>
      </w:pPr>
      <w:r>
        <w:t>w sprawie utworzenia Regulaminu Konkursu dla zadań z zakresu – kultury, sztuki, ochrony dóbr kultury i dziedzictwa</w:t>
      </w:r>
      <w:r w:rsidR="00006431">
        <w:t xml:space="preserve"> narodowego oraz podtrzymywania</w:t>
      </w:r>
      <w:r w:rsidR="00006431">
        <w:br/>
      </w:r>
      <w:r>
        <w:t xml:space="preserve">i upowszechniania tradycji narodowej, pielęgnowania polskości oraz rozwoju świadomości narodowej, obywatelskiej i kulturowej poprzez </w:t>
      </w:r>
      <w:r w:rsidR="00006431">
        <w:rPr>
          <w:color w:val="000000" w:themeColor="text1"/>
        </w:rPr>
        <w:t>organizację imprez</w:t>
      </w:r>
      <w:r w:rsidR="00006431">
        <w:rPr>
          <w:color w:val="000000" w:themeColor="text1"/>
        </w:rPr>
        <w:br/>
      </w:r>
      <w:r>
        <w:rPr>
          <w:color w:val="000000" w:themeColor="text1"/>
        </w:rPr>
        <w:t>i wydarzeń kulturalnych.</w:t>
      </w:r>
    </w:p>
    <w:p w:rsidR="000D747B" w:rsidRDefault="000D747B" w:rsidP="000D747B">
      <w:pPr>
        <w:pStyle w:val="Tekstpodstawowywcity"/>
      </w:pPr>
    </w:p>
    <w:p w:rsidR="000D747B" w:rsidRDefault="000D747B" w:rsidP="000D747B">
      <w:pPr>
        <w:pStyle w:val="Tekstpodstawowywcity"/>
        <w:rPr>
          <w:b w:val="0"/>
          <w:color w:val="000000" w:themeColor="text1"/>
        </w:rPr>
      </w:pPr>
      <w:r>
        <w:rPr>
          <w:b w:val="0"/>
        </w:rPr>
        <w:t>Na podstawie art. 30 ust. 1 i ust. 2 ustawy z dnia 8 marc</w:t>
      </w:r>
      <w:r w:rsidR="00006431">
        <w:rPr>
          <w:b w:val="0"/>
        </w:rPr>
        <w:t>a 1990 r. o samorządzie gminnym</w:t>
      </w:r>
      <w:r w:rsidR="00006431">
        <w:rPr>
          <w:b w:val="0"/>
        </w:rPr>
        <w:br/>
      </w:r>
      <w:r>
        <w:rPr>
          <w:b w:val="0"/>
        </w:rPr>
        <w:t>(t.j. Dz.U. z 2017 r., poz. 1875 ze zm. ), art. 11 i 13 w zw. z art. 4  ustawy z dnia 24 kwietnia 2003 r. o działalności pożytku publicznego i wolontariacie (t.j. Dz. U. z 2018 r. poz. 450), na podstawie uchwały Rady Gminy Kościelisko z dnia 28 listopada 2017 r. Nr XXXII/238/17</w:t>
      </w:r>
      <w:r w:rsidR="00006431">
        <w:rPr>
          <w:b w:val="0"/>
        </w:rPr>
        <w:br/>
      </w:r>
      <w:r>
        <w:rPr>
          <w:b w:val="0"/>
        </w:rPr>
        <w:t>w sprawie Rocznego Programu Współpracy Samorządu Gminy Kościelisko Z Organizacjami Pozarządowymi i Podmiotami wymienionymi w art. 3 ust. 3 ustawy z dnia 24 kwietnia 2003 r. o działalności pożytku publicznego i o wolontariacie na rok 2018 oraz  ogłoszenia z dnia</w:t>
      </w:r>
      <w:r>
        <w:rPr>
          <w:b w:val="0"/>
        </w:rPr>
        <w:br/>
        <w:t xml:space="preserve">13 kwietnia 2018 r. o Otwartym Konkursie Ofert na zadanie publiczne z zakresu – kultury, sztuki, </w:t>
      </w:r>
      <w:r>
        <w:rPr>
          <w:b w:val="0"/>
        </w:rPr>
        <w:lastRenderedPageBreak/>
        <w:t>ochrony dóbr kultury i dziedzictwa</w:t>
      </w:r>
      <w:r w:rsidR="00006431">
        <w:rPr>
          <w:b w:val="0"/>
        </w:rPr>
        <w:t xml:space="preserve"> narodowego oraz podtrzymywania</w:t>
      </w:r>
      <w:r w:rsidR="00006431">
        <w:rPr>
          <w:b w:val="0"/>
        </w:rPr>
        <w:br/>
      </w:r>
      <w:r>
        <w:rPr>
          <w:b w:val="0"/>
        </w:rPr>
        <w:t xml:space="preserve">i upowszechniania tradycji narodowej, pielęgnowania polskości oraz rozwoju świadomości narodowej, obywatelskiej i kulturowej poprzez </w:t>
      </w:r>
      <w:r>
        <w:rPr>
          <w:b w:val="0"/>
          <w:color w:val="000000" w:themeColor="text1"/>
        </w:rPr>
        <w:t>organizację imprez i wydarzeń kulturalnych.</w:t>
      </w:r>
    </w:p>
    <w:p w:rsidR="000D747B" w:rsidRDefault="000D747B" w:rsidP="000D747B">
      <w:pPr>
        <w:jc w:val="both"/>
      </w:pPr>
    </w:p>
    <w:p w:rsidR="000D747B" w:rsidRDefault="000D747B" w:rsidP="000D747B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0D747B" w:rsidRDefault="000D747B" w:rsidP="000D747B">
      <w:pPr>
        <w:jc w:val="center"/>
        <w:rPr>
          <w:rFonts w:eastAsia="Times New Roman"/>
          <w:b/>
          <w:szCs w:val="20"/>
        </w:rPr>
      </w:pPr>
    </w:p>
    <w:p w:rsidR="000D747B" w:rsidRDefault="000D747B" w:rsidP="000D747B">
      <w:pPr>
        <w:pStyle w:val="Tekstpodstawowywcity"/>
        <w:rPr>
          <w:b w:val="0"/>
          <w:color w:val="000000" w:themeColor="text1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 xml:space="preserve">Wprowadza się Regulamin Otwartego Konkursu Ofert dla zadań z zakresu – </w:t>
      </w:r>
      <w:r>
        <w:rPr>
          <w:b w:val="0"/>
        </w:rPr>
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b w:val="0"/>
          <w:color w:val="000000" w:themeColor="text1"/>
        </w:rPr>
        <w:t>organizację imprez i wydarzeń kulturalnych.</w:t>
      </w:r>
    </w:p>
    <w:p w:rsidR="000D747B" w:rsidRDefault="000D747B" w:rsidP="000D747B">
      <w:pPr>
        <w:jc w:val="both"/>
      </w:pPr>
    </w:p>
    <w:p w:rsidR="000D747B" w:rsidRDefault="000D747B" w:rsidP="000D747B">
      <w:pPr>
        <w:pStyle w:val="Tekstpodstawowywcity"/>
        <w:rPr>
          <w:b w:val="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0D747B" w:rsidRDefault="000D747B" w:rsidP="000D747B">
      <w:pPr>
        <w:rPr>
          <w:rFonts w:eastAsia="Times New Roman"/>
          <w:szCs w:val="20"/>
        </w:rPr>
      </w:pPr>
    </w:p>
    <w:p w:rsidR="000D747B" w:rsidRDefault="000D747B" w:rsidP="000D747B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0D747B" w:rsidRDefault="000D747B" w:rsidP="000D747B">
      <w:pPr>
        <w:jc w:val="center"/>
        <w:rPr>
          <w:rFonts w:eastAsia="Times New Roman"/>
          <w:b/>
          <w:szCs w:val="20"/>
        </w:rPr>
      </w:pPr>
    </w:p>
    <w:p w:rsidR="000D747B" w:rsidRDefault="000D747B" w:rsidP="000D747B">
      <w:pPr>
        <w:pStyle w:val="Tekstpodstawowy"/>
        <w:jc w:val="both"/>
        <w:rPr>
          <w:rFonts w:cs="Tahoma"/>
        </w:rPr>
      </w:pPr>
      <w:r>
        <w:rPr>
          <w:rFonts w:cs="Tahoma"/>
        </w:rPr>
        <w:t>1. Komisja Konkursowa, której zadaniem będzie rozstrzygnięcie ofert na wykonanie zadania publicznego powołanego na wstępie, będącego przedmiotem Otwartego Konkursu Ofert, zostanie powołana osobnym Zarządzeniem Wójta.</w:t>
      </w:r>
    </w:p>
    <w:p w:rsidR="000D747B" w:rsidRDefault="000D747B" w:rsidP="000D747B">
      <w:pPr>
        <w:pStyle w:val="Tekstpodstawowy"/>
        <w:jc w:val="both"/>
        <w:rPr>
          <w:rFonts w:cs="Tahoma"/>
        </w:rPr>
      </w:pPr>
      <w:r>
        <w:rPr>
          <w:rFonts w:cs="Tahoma"/>
        </w:rPr>
        <w:lastRenderedPageBreak/>
        <w:t>2. Wynik Otwartego Konkursu Ofert ogłoszony zostanie w dniu 09 maja 2018 r.</w:t>
      </w:r>
    </w:p>
    <w:p w:rsidR="000D747B" w:rsidRDefault="000D747B" w:rsidP="000D747B">
      <w:pPr>
        <w:pStyle w:val="Tekstpodstawowywcity"/>
        <w:jc w:val="center"/>
        <w:rPr>
          <w:rFonts w:eastAsia="Times New Roman"/>
          <w:szCs w:val="20"/>
        </w:rPr>
      </w:pPr>
    </w:p>
    <w:p w:rsidR="000D747B" w:rsidRDefault="000D747B" w:rsidP="000D747B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0D747B" w:rsidRDefault="000D747B" w:rsidP="000D747B">
      <w:pPr>
        <w:pStyle w:val="Tekstpodstawowy21"/>
        <w:jc w:val="center"/>
        <w:rPr>
          <w:b/>
        </w:rPr>
      </w:pPr>
    </w:p>
    <w:p w:rsidR="000D747B" w:rsidRDefault="000D747B" w:rsidP="000D747B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0D747B" w:rsidRDefault="000D747B" w:rsidP="000D747B">
      <w:pPr>
        <w:pStyle w:val="Tekstpodstawowy"/>
        <w:jc w:val="both"/>
        <w:rPr>
          <w:rFonts w:cs="Tahoma"/>
        </w:rPr>
      </w:pPr>
    </w:p>
    <w:p w:rsidR="000D747B" w:rsidRDefault="000D747B" w:rsidP="000D747B">
      <w:pPr>
        <w:pStyle w:val="Tekstpodstawowy"/>
        <w:rPr>
          <w:rFonts w:cs="Tahoma"/>
        </w:rPr>
      </w:pPr>
    </w:p>
    <w:p w:rsidR="000D747B" w:rsidRDefault="000D747B" w:rsidP="000D747B">
      <w:pPr>
        <w:jc w:val="center"/>
        <w:rPr>
          <w:rFonts w:eastAsia="Times New Roman"/>
          <w:b/>
          <w:szCs w:val="20"/>
        </w:rPr>
      </w:pPr>
    </w:p>
    <w:p w:rsidR="000D747B" w:rsidRDefault="000D747B" w:rsidP="000D747B">
      <w:pPr>
        <w:jc w:val="center"/>
        <w:rPr>
          <w:rFonts w:eastAsia="Times New Roman"/>
          <w:b/>
          <w:szCs w:val="20"/>
        </w:rPr>
      </w:pPr>
    </w:p>
    <w:p w:rsidR="000D747B" w:rsidRDefault="000D747B" w:rsidP="000D747B">
      <w:pPr>
        <w:pStyle w:val="Tekstpodstawowy"/>
        <w:jc w:val="both"/>
        <w:rPr>
          <w:rFonts w:cs="Tahoma"/>
        </w:rPr>
      </w:pPr>
    </w:p>
    <w:p w:rsidR="000D747B" w:rsidRDefault="000D747B" w:rsidP="000D747B">
      <w:pPr>
        <w:pStyle w:val="Tekstpodstawowy"/>
        <w:jc w:val="both"/>
        <w:rPr>
          <w:rFonts w:cs="Tahoma"/>
        </w:rPr>
      </w:pPr>
    </w:p>
    <w:p w:rsidR="000D747B" w:rsidRDefault="000D747B" w:rsidP="000D747B">
      <w:pPr>
        <w:pStyle w:val="Tekstpodstawowy"/>
        <w:jc w:val="both"/>
        <w:rPr>
          <w:rFonts w:cs="Tahoma"/>
        </w:rPr>
      </w:pPr>
    </w:p>
    <w:p w:rsidR="000D747B" w:rsidRDefault="000D747B" w:rsidP="000D747B">
      <w:pPr>
        <w:pStyle w:val="Tekstpodstawowy"/>
        <w:jc w:val="left"/>
        <w:rPr>
          <w:rFonts w:cs="Tahoma"/>
        </w:rPr>
      </w:pPr>
    </w:p>
    <w:p w:rsidR="000D747B" w:rsidRDefault="000D747B" w:rsidP="000D747B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Zał</w:t>
      </w:r>
      <w:r w:rsidR="00030365">
        <w:rPr>
          <w:rFonts w:cs="Tahoma"/>
          <w:b/>
        </w:rPr>
        <w:t>ącznik Nr 1 do Zarządzenia Nr 23</w:t>
      </w:r>
      <w:r>
        <w:rPr>
          <w:rFonts w:cs="Tahoma"/>
          <w:b/>
        </w:rPr>
        <w:t>/2018</w:t>
      </w:r>
    </w:p>
    <w:p w:rsidR="000D747B" w:rsidRDefault="000D747B" w:rsidP="000D747B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Wójta Gminy Kościelisko</w:t>
      </w:r>
    </w:p>
    <w:p w:rsidR="000D747B" w:rsidRDefault="000D747B" w:rsidP="000D747B">
      <w:pPr>
        <w:pStyle w:val="Tekstpodstawowy"/>
        <w:jc w:val="left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z dnia 13 kwietnia 2017 r.</w:t>
      </w:r>
    </w:p>
    <w:p w:rsidR="000D747B" w:rsidRDefault="000D747B" w:rsidP="000D747B">
      <w:pPr>
        <w:pStyle w:val="Tekstpodstawowy"/>
        <w:jc w:val="left"/>
        <w:rPr>
          <w:rFonts w:cs="Tahoma"/>
        </w:rPr>
      </w:pPr>
    </w:p>
    <w:p w:rsidR="000D747B" w:rsidRDefault="000D747B" w:rsidP="000D747B">
      <w:pPr>
        <w:pStyle w:val="Tekstpodstawowy"/>
        <w:jc w:val="left"/>
        <w:rPr>
          <w:rFonts w:cs="Tahoma"/>
        </w:rPr>
      </w:pPr>
    </w:p>
    <w:p w:rsidR="000D747B" w:rsidRDefault="000D747B" w:rsidP="000D747B">
      <w:pPr>
        <w:pStyle w:val="Tekstpodstawowy"/>
        <w:jc w:val="left"/>
        <w:rPr>
          <w:rFonts w:cs="Tahoma"/>
        </w:rPr>
      </w:pPr>
    </w:p>
    <w:p w:rsidR="000D747B" w:rsidRDefault="000D747B" w:rsidP="000D747B">
      <w:pPr>
        <w:pStyle w:val="Tekstpodstawowywcity"/>
        <w:rPr>
          <w:color w:val="000000" w:themeColor="text1"/>
        </w:rPr>
      </w:pPr>
      <w:r>
        <w:rPr>
          <w:rFonts w:cs="Tahoma"/>
        </w:rPr>
        <w:t xml:space="preserve">REGULAMIN KONKURSU DLA ZADAŃ </w:t>
      </w:r>
      <w:r>
        <w:t xml:space="preserve">Z ZAKRESU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IMPREZ I WYDARZEŃ KULTURALNYCH.</w:t>
      </w:r>
    </w:p>
    <w:p w:rsidR="000D747B" w:rsidRDefault="000D747B" w:rsidP="000D747B">
      <w:pPr>
        <w:pStyle w:val="Tekstpodstawowywcity"/>
      </w:pPr>
    </w:p>
    <w:p w:rsidR="000D747B" w:rsidRDefault="000D747B" w:rsidP="000D747B">
      <w:pPr>
        <w:pStyle w:val="Tekstpodstawowy"/>
        <w:jc w:val="left"/>
        <w:rPr>
          <w:rFonts w:cs="Tahoma"/>
        </w:rPr>
      </w:pPr>
    </w:p>
    <w:p w:rsidR="000D747B" w:rsidRDefault="000D747B" w:rsidP="000D747B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0D747B" w:rsidRDefault="000D747B" w:rsidP="000D747B">
      <w:pPr>
        <w:pStyle w:val="Tekstpodstawowy"/>
      </w:pPr>
    </w:p>
    <w:p w:rsidR="000D747B" w:rsidRDefault="000D747B" w:rsidP="000D747B">
      <w:pPr>
        <w:pStyle w:val="Tekstpodstawowy"/>
        <w:rPr>
          <w:b/>
        </w:rPr>
      </w:pPr>
      <w:r>
        <w:rPr>
          <w:b/>
        </w:rPr>
        <w:t>§ 1.</w:t>
      </w:r>
    </w:p>
    <w:p w:rsidR="000D747B" w:rsidRDefault="000D747B" w:rsidP="000D747B">
      <w:pPr>
        <w:pStyle w:val="Tekstpodstawowy"/>
        <w:rPr>
          <w:b/>
        </w:rPr>
      </w:pPr>
    </w:p>
    <w:p w:rsidR="000D747B" w:rsidRDefault="000D747B" w:rsidP="000D747B">
      <w:pPr>
        <w:pStyle w:val="Tekstpodstawowywcity"/>
        <w:rPr>
          <w:b w:val="0"/>
          <w:color w:val="000000" w:themeColor="text1"/>
        </w:rPr>
      </w:pPr>
      <w:r>
        <w:rPr>
          <w:b w:val="0"/>
        </w:rPr>
        <w:t>Na podstawie art. 30 ust. 1 i ust. 2 ustawy z dnia 8 marc</w:t>
      </w:r>
      <w:r w:rsidR="00006431">
        <w:rPr>
          <w:b w:val="0"/>
        </w:rPr>
        <w:t>a 1990 r. o samorządzie gminnym</w:t>
      </w:r>
      <w:r w:rsidR="00006431">
        <w:rPr>
          <w:b w:val="0"/>
        </w:rPr>
        <w:br/>
      </w:r>
      <w:r>
        <w:rPr>
          <w:b w:val="0"/>
        </w:rPr>
        <w:t>(t.j. Dz.U. z 2017 r., poz. 1875 ze zm. ), art. 11 i 13 w zw. z art. 4  ustawy z dnia 24 kwietnia 2003 r. o działalności pożytku publicznego i wolontariacie (t.j. Dz. U. z 2018 r. poz. 450), na podstawie uchwały Rady Gminy Kościelisko z dnia 28 lis</w:t>
      </w:r>
      <w:r w:rsidR="00006431">
        <w:rPr>
          <w:b w:val="0"/>
        </w:rPr>
        <w:t xml:space="preserve">topada 2017 r. Nr XXXII/238/17 </w:t>
      </w:r>
      <w:r w:rsidR="00006431">
        <w:rPr>
          <w:b w:val="0"/>
        </w:rPr>
        <w:br/>
      </w:r>
      <w:r>
        <w:rPr>
          <w:b w:val="0"/>
        </w:rPr>
        <w:t xml:space="preserve">w sprawie Rocznego Programu Współpracy Samorządu Gminy Kościelisko Z Organizacjami </w:t>
      </w:r>
      <w:r>
        <w:rPr>
          <w:b w:val="0"/>
        </w:rPr>
        <w:lastRenderedPageBreak/>
        <w:t>Pozarządowymi I Podmiotami wymienionymi w art. 3 ust. 3 ustawy z dnia 24 kwietnia 2003 r. o działalności pożytku publicznego i o wolontariacie na rok 2018</w:t>
      </w:r>
      <w:r>
        <w:t xml:space="preserve"> </w:t>
      </w:r>
      <w:r>
        <w:rPr>
          <w:b w:val="0"/>
        </w:rPr>
        <w:t>oraz  ogłoszenia z dnia</w:t>
      </w:r>
      <w:r>
        <w:rPr>
          <w:b w:val="0"/>
        </w:rPr>
        <w:br/>
      </w:r>
      <w:r w:rsidR="00006431">
        <w:rPr>
          <w:b w:val="0"/>
        </w:rPr>
        <w:t>13 kwietnia 2018</w:t>
      </w:r>
      <w:r>
        <w:rPr>
          <w:b w:val="0"/>
        </w:rPr>
        <w:t xml:space="preserve"> r. o Otwartym Konkursie Ofert na zadanie publiczne z zakresu – kultury, sztuki, ochrony dóbr kultury i dziedzictwa</w:t>
      </w:r>
      <w:r w:rsidR="00006431">
        <w:rPr>
          <w:b w:val="0"/>
        </w:rPr>
        <w:t xml:space="preserve"> narodowego oraz podtrzymywania</w:t>
      </w:r>
      <w:r w:rsidR="00006431">
        <w:rPr>
          <w:b w:val="0"/>
        </w:rPr>
        <w:br/>
      </w:r>
      <w:r>
        <w:rPr>
          <w:b w:val="0"/>
        </w:rPr>
        <w:t xml:space="preserve">i upowszechniania tradycji narodowej, pielęgnowania polskości oraz rozwoju świadomości narodowej, obywatelskiej i kulturowej poprzez </w:t>
      </w:r>
      <w:r>
        <w:rPr>
          <w:b w:val="0"/>
          <w:color w:val="000000" w:themeColor="text1"/>
        </w:rPr>
        <w:t>organizację imprez i wydarzeń kulturalnych.</w:t>
      </w:r>
    </w:p>
    <w:p w:rsidR="000D747B" w:rsidRDefault="000D747B" w:rsidP="000D747B">
      <w:pPr>
        <w:jc w:val="both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0D747B" w:rsidRDefault="000D747B" w:rsidP="000D747B">
      <w:pPr>
        <w:jc w:val="center"/>
        <w:rPr>
          <w:rFonts w:cs="Tahoma"/>
        </w:rPr>
      </w:pPr>
    </w:p>
    <w:p w:rsidR="000D747B" w:rsidRDefault="000D747B" w:rsidP="000D747B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0D747B" w:rsidRDefault="000D747B" w:rsidP="000D747B">
      <w:pPr>
        <w:jc w:val="center"/>
        <w:rPr>
          <w:rFonts w:cs="Tahoma"/>
          <w:b/>
        </w:rPr>
      </w:pPr>
    </w:p>
    <w:p w:rsidR="000D747B" w:rsidRDefault="000D747B" w:rsidP="000D747B">
      <w:pPr>
        <w:numPr>
          <w:ilvl w:val="0"/>
          <w:numId w:val="1"/>
        </w:numPr>
        <w:jc w:val="both"/>
        <w:rPr>
          <w:b/>
        </w:rPr>
      </w:pPr>
      <w:r>
        <w:rPr>
          <w:rFonts w:cs="Tahoma"/>
        </w:rPr>
        <w:t>Konkurs ma na celu wyłonienie ofert i zlecenie podmiotom prowadzącym działalność pożytku publicznego realizacji zadań publicznych Gminy Kościelisko z zakresu</w:t>
      </w:r>
      <w:r>
        <w:t xml:space="preserve">  z zakresu kultury, sztuki, ochrony dóbr kultury i dziedzictwa narodowego poprzez </w:t>
      </w:r>
      <w:r>
        <w:rPr>
          <w:color w:val="000000" w:themeColor="text1"/>
        </w:rPr>
        <w:t>organizację imprez i wydarzeń kulturalnych</w:t>
      </w:r>
      <w:r>
        <w:t>.</w:t>
      </w:r>
    </w:p>
    <w:p w:rsidR="000D747B" w:rsidRDefault="000D747B" w:rsidP="000D747B">
      <w:pPr>
        <w:numPr>
          <w:ilvl w:val="0"/>
          <w:numId w:val="1"/>
        </w:numPr>
        <w:jc w:val="both"/>
        <w:rPr>
          <w:b/>
        </w:rPr>
      </w:pPr>
      <w:r>
        <w:rPr>
          <w:rFonts w:cs="Tahoma"/>
        </w:rPr>
        <w:t xml:space="preserve">W ramach Konkursu zlecane będą w szczególności zadania w zakresie </w:t>
      </w:r>
      <w:r>
        <w:t>wspierania kultury, sztuki, ochrony dóbr kultury i dziedzictwa narodowego</w:t>
      </w:r>
      <w:r>
        <w:rPr>
          <w:rFonts w:cs="Tahoma"/>
        </w:rPr>
        <w:t xml:space="preserve"> </w:t>
      </w:r>
      <w:r w:rsidR="00006431">
        <w:rPr>
          <w:rFonts w:cs="Tahoma"/>
        </w:rPr>
        <w:t>określone w części I Ogłoszenia</w:t>
      </w:r>
      <w:r w:rsidR="00006431">
        <w:rPr>
          <w:rFonts w:cs="Tahoma"/>
        </w:rPr>
        <w:br/>
      </w:r>
      <w:r>
        <w:rPr>
          <w:rFonts w:cs="Tahoma"/>
        </w:rPr>
        <w:t>o Konkursie.</w:t>
      </w:r>
    </w:p>
    <w:p w:rsidR="000D747B" w:rsidRDefault="000D747B" w:rsidP="000D747B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Konkurs ogłasza Wójt Gminy Kościelisko w Biuletynie Informacji Publicznej, poprzez </w:t>
      </w:r>
      <w:r>
        <w:rPr>
          <w:rFonts w:cs="Tahoma"/>
        </w:rPr>
        <w:lastRenderedPageBreak/>
        <w:t>rozplakatowanie informacji na Tablicy Ogłoszeń Urzędu Gminy Kościelisko, oraz na stronie internetowej Urzędu Gminy.</w:t>
      </w:r>
    </w:p>
    <w:p w:rsidR="000D747B" w:rsidRDefault="000D747B" w:rsidP="000D747B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Wójt Gminy Kościelisko podaje w ogłoszeniu o konkursie kwotę, jaką Gmina zamierza przeznaczyć na realizację wymienionego zadania.</w:t>
      </w:r>
    </w:p>
    <w:p w:rsidR="000D747B" w:rsidRDefault="000D747B" w:rsidP="000D747B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0D747B" w:rsidRDefault="000D747B" w:rsidP="000D747B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września lub</w:t>
      </w:r>
      <w:r>
        <w:rPr>
          <w:rFonts w:cs="Tahoma"/>
        </w:rPr>
        <w:br/>
        <w:t>w przypadku nierozdysponowania środków w innym terminie, chyba że odrębne przepisy przewidują inny tryb zlecania.</w:t>
      </w:r>
    </w:p>
    <w:p w:rsidR="000D747B" w:rsidRDefault="000D747B" w:rsidP="000D747B">
      <w:pPr>
        <w:pStyle w:val="Tekstpodstawowy"/>
        <w:numPr>
          <w:ilvl w:val="0"/>
          <w:numId w:val="1"/>
        </w:numPr>
        <w:jc w:val="both"/>
      </w:pPr>
      <w:r>
        <w:rPr>
          <w:b/>
        </w:rPr>
        <w:t xml:space="preserve">Wysokość środków publicznych przeznaczonych na realizację tego zadania w 2018 r. </w:t>
      </w:r>
    </w:p>
    <w:p w:rsidR="000D747B" w:rsidRDefault="000D747B" w:rsidP="000D747B">
      <w:pPr>
        <w:pStyle w:val="Tekstpodstawowy"/>
        <w:ind w:left="360"/>
        <w:jc w:val="both"/>
        <w:rPr>
          <w:b/>
        </w:rPr>
      </w:pPr>
      <w:r>
        <w:rPr>
          <w:b/>
        </w:rPr>
        <w:t>- Na zadania publiczne z zakresu kultury, sztuki, ochrony dóbr kultury i dziedzictwa narodowego 20.000.00 zł (słownie: dwadzieścia tysięcy złotych).</w:t>
      </w:r>
    </w:p>
    <w:p w:rsidR="000D747B" w:rsidRDefault="000D747B" w:rsidP="000D747B">
      <w:pPr>
        <w:pStyle w:val="Tekstpodstawowy"/>
        <w:jc w:val="both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Podmioty uprawnione do udziału w konkursie,  sposób przygotowania oferty</w:t>
      </w:r>
      <w:r>
        <w:rPr>
          <w:rFonts w:cs="Tahoma"/>
          <w:b/>
        </w:rPr>
        <w:br/>
        <w:t>i obowiązujące terminy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 xml:space="preserve">Do konkursu przystąpić mogą zgodnie z art. 3 ust. 2 oraz podmioty wymienione w art. 3 ust 3 ustawy </w:t>
      </w:r>
      <w:r>
        <w:lastRenderedPageBreak/>
        <w:t>o działalności pożytku publicznego i wolontariacie oraz stowarzyszenia zwykłe zgodnie z ustawą z dnia 7 kwietnia 1989 r. Pr</w:t>
      </w:r>
      <w:r w:rsidR="00030365">
        <w:t>awo o stowarzyszeniach</w:t>
      </w:r>
      <w:r w:rsidR="00030365">
        <w:br/>
        <w:t xml:space="preserve">(t.j. Dz. U. </w:t>
      </w:r>
      <w:r>
        <w:t>z 2017 r. poz. 210), zwane dalej „Oferentami” jeś</w:t>
      </w:r>
      <w:r w:rsidR="00030365">
        <w:t xml:space="preserve">li ich cele statutowe są zgodne </w:t>
      </w:r>
      <w:r>
        <w:t>z obszarem, celami i założeniami ogłoszonego Konkursu, w jakim realizowane jest zadanie publiczne.</w:t>
      </w: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>Dotacja może być przyznana na dofinansowanie zadania z zakresu działalności statutowej nieodpłatnej lub odpłatnej. Środków z dotacji nie można wykorzystać na finansowanie innej działalności statutowej oferenta wykraczającej poza zakres projektu.</w:t>
      </w: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>Złożenie oferty nie jest równoznaczne z przyznaniem dotacji. Kwota przyznanej dotacji może być niższa niż wnioskowana przez oferenta.</w:t>
      </w: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>W wyniku rozpoznania zgłoszonych ofert Gmina może zlecić realizację zadania publicznego jednemu lub kilku wykonawcom w granicach łącznej kwoty przeznaczonej przez Wójta Gminy.</w:t>
      </w: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>Środki finansowe zostaną podzielone pomiędzy podmioty, których oferty zostaną wyłonione w drodze konkursu.</w:t>
      </w: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>Rozliczenie przyznanej dotacji następować będzie zgodnie z przepisami ustawy z dnia</w:t>
      </w:r>
      <w:r>
        <w:br/>
        <w:t>27 sierpnia 2009 r. o finansach publicznych (t. j. Dz. U. z 2017 r., poz. 2077 ze zm.), oraz ustawy z dnia 29 września 1994 r. o rachunkowości (t. j. Dz. U. z 2018 r., poz. 395 ze zm.).</w:t>
      </w:r>
    </w:p>
    <w:p w:rsidR="000D747B" w:rsidRDefault="000D747B" w:rsidP="000D747B">
      <w:pPr>
        <w:pStyle w:val="Tekstpodstawowy21"/>
        <w:numPr>
          <w:ilvl w:val="0"/>
          <w:numId w:val="16"/>
        </w:numPr>
      </w:pPr>
      <w:r>
        <w:t>Nie przewiduje się wyceny wkładu rzeczowego.</w:t>
      </w:r>
    </w:p>
    <w:p w:rsidR="000D747B" w:rsidRDefault="000D747B" w:rsidP="000D747B">
      <w:pPr>
        <w:pStyle w:val="Tekstpodstawowy21"/>
      </w:pPr>
    </w:p>
    <w:p w:rsidR="000D747B" w:rsidRDefault="000D747B" w:rsidP="000D747B">
      <w:pPr>
        <w:pStyle w:val="Tekstpodstawowy21"/>
        <w:ind w:firstLine="708"/>
        <w:rPr>
          <w:b/>
        </w:rPr>
      </w:pPr>
      <w:r>
        <w:lastRenderedPageBreak/>
        <w:t xml:space="preserve">                                                                </w:t>
      </w:r>
      <w:r>
        <w:rPr>
          <w:b/>
        </w:rPr>
        <w:t>§ 4.</w:t>
      </w:r>
    </w:p>
    <w:p w:rsidR="000D747B" w:rsidRDefault="000D747B" w:rsidP="000D747B">
      <w:pPr>
        <w:pStyle w:val="Tekstpodstawowy21"/>
        <w:ind w:firstLine="708"/>
        <w:rPr>
          <w:b/>
        </w:rPr>
      </w:pPr>
    </w:p>
    <w:p w:rsidR="000D747B" w:rsidRDefault="000D747B" w:rsidP="00C8119D">
      <w:pPr>
        <w:pStyle w:val="Tekstpodstawowy21"/>
        <w:numPr>
          <w:ilvl w:val="0"/>
          <w:numId w:val="17"/>
        </w:numPr>
      </w:pPr>
      <w:r>
        <w:t>Zlecenie zadań publicznych, o których mowa w części I Ogłoszenia o Konkursie odbywać się będzie w formie wsparcia lub powierzenia realizacji zadania wraz z udzieleniem dotacji na finansowanie ich realizacji.</w:t>
      </w:r>
      <w:r w:rsidR="00C8119D" w:rsidRPr="00C8119D">
        <w:t xml:space="preserve"> </w:t>
      </w:r>
      <w:r w:rsidR="00C8119D">
        <w:t>Formę każdorazowo określa ogłoszenie o Otwartym Konkursie Ofert.</w:t>
      </w:r>
    </w:p>
    <w:p w:rsidR="000D747B" w:rsidRDefault="000D747B" w:rsidP="000D747B">
      <w:pPr>
        <w:pStyle w:val="Tekstpodstawowy21"/>
        <w:numPr>
          <w:ilvl w:val="0"/>
          <w:numId w:val="17"/>
        </w:numPr>
      </w:pPr>
      <w:r w:rsidRPr="00C8119D">
        <w:rPr>
          <w:b/>
        </w:rPr>
        <w:t>Wsparcie</w:t>
      </w:r>
      <w:r>
        <w:t xml:space="preserve"> realizacji zadania publicznego następuje w przypadku, gdy Zleceniobiorca zobowiąże się do wykorzystania innych środków finansowych niż dotacja. </w:t>
      </w:r>
      <w:r w:rsidRPr="00C8119D">
        <w:rPr>
          <w:b/>
        </w:rPr>
        <w:t xml:space="preserve">Powierzenie </w:t>
      </w:r>
      <w:r>
        <w:t>następuje w przypadku, gdy Zleceniobiorca nie będzie deklarował wykorzystania środków innych niż dotacja.</w:t>
      </w:r>
    </w:p>
    <w:p w:rsidR="000D747B" w:rsidRDefault="000D747B" w:rsidP="000D747B">
      <w:pPr>
        <w:pStyle w:val="Tekstpodstawowy21"/>
        <w:numPr>
          <w:ilvl w:val="0"/>
          <w:numId w:val="17"/>
        </w:numPr>
      </w:pPr>
      <w:r>
        <w:t>Dotowane z budżetu Gminy Kościelisko mogą być zadania realizowane na rzecz mieszkańców Gminy Kościelisko oraz gości przebywających na jej terenie.</w:t>
      </w:r>
    </w:p>
    <w:p w:rsidR="000D747B" w:rsidRDefault="000D747B" w:rsidP="000D747B">
      <w:pPr>
        <w:pStyle w:val="Tekstpodstawowy21"/>
        <w:rPr>
          <w:b/>
        </w:rPr>
      </w:pPr>
    </w:p>
    <w:p w:rsidR="000D747B" w:rsidRDefault="000D747B" w:rsidP="000D747B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0D747B" w:rsidRDefault="000D747B" w:rsidP="000D747B">
      <w:pPr>
        <w:pStyle w:val="Tekstpodstawowy21"/>
        <w:jc w:val="center"/>
      </w:pPr>
    </w:p>
    <w:p w:rsidR="000D747B" w:rsidRDefault="000D747B" w:rsidP="000D747B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0D747B" w:rsidRDefault="000D747B" w:rsidP="000D747B">
      <w:pPr>
        <w:pStyle w:val="Tekstpodstawowy21"/>
        <w:jc w:val="center"/>
      </w:pP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Konkurs przeprowadza Komisja Konkursowa powołana przez Wójta Gminy Kościelisko osobnym  zarządzeniem i składa się ona z co najmniej 3 osób.</w:t>
      </w:r>
    </w:p>
    <w:p w:rsidR="000D747B" w:rsidRDefault="000D747B" w:rsidP="000D747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lastRenderedPageBreak/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pozarządowe lub podmioty wymienione w art. 3 ust. 3,</w:t>
      </w:r>
      <w:r>
        <w:rPr>
          <w:rFonts w:eastAsia="Times New Roman"/>
        </w:rPr>
        <w:br/>
        <w:t>z wyłączeniem osób reprezentujących organizacje pozarządowe lub podmioty wymienione w art. 3 ust. 3 biorące udział w konkursie.</w:t>
      </w:r>
    </w:p>
    <w:p w:rsidR="000D747B" w:rsidRDefault="000D747B" w:rsidP="000D747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0D747B" w:rsidRDefault="000D747B" w:rsidP="000D747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W Komisji Konkursowej nie mogą zasiadać osoby pozostające w stosunku faktycznym lub prawnym z uczestnikami konkursu budzące uzasadnione wątpliwości co do ich bezstronności.</w:t>
      </w: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Jeżeli okoliczności, o których mowa w ust. 5 zostaną ujawnione po powołaniu Komisji Wójt Gminy dokonuje zmiany w składzie Komisji. Czynności Komisji dokonane przed zmianą uznaje się za nieważne.</w:t>
      </w: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Do zadań Komisji należy:</w:t>
      </w:r>
    </w:p>
    <w:p w:rsidR="000D747B" w:rsidRDefault="000D747B" w:rsidP="000D747B">
      <w:pPr>
        <w:jc w:val="both"/>
      </w:pPr>
      <w:r>
        <w:t>- opiniowanie zgłoszonych ofert,</w:t>
      </w:r>
    </w:p>
    <w:p w:rsidR="000D747B" w:rsidRDefault="000D747B" w:rsidP="000D747B">
      <w:pPr>
        <w:jc w:val="both"/>
      </w:pPr>
      <w:r>
        <w:t>- ustalenie listy podmiotów spełniających kryteria konkursu,</w:t>
      </w:r>
    </w:p>
    <w:p w:rsidR="000D747B" w:rsidRDefault="000D747B" w:rsidP="000D747B">
      <w:pPr>
        <w:jc w:val="both"/>
      </w:pPr>
      <w:r>
        <w:t>- określenie zakresu rzeczowego, formy przyznania dotacji oraz kwoty dotacji,</w:t>
      </w:r>
    </w:p>
    <w:p w:rsidR="000D747B" w:rsidRDefault="000D747B" w:rsidP="000D747B">
      <w:pPr>
        <w:jc w:val="both"/>
      </w:pPr>
      <w:r>
        <w:lastRenderedPageBreak/>
        <w:t>- wnioskowanie do Wójta Gminy o zatwierdzenie dotacji.</w:t>
      </w: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Członkowie Komisji rzetelnie i obiektywnie wykonują powierzone czynności, kierując się wyłącznie przepisami prawa, posiadaną wiedzą i doświadczeniem.</w:t>
      </w: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O terminie i godzinie rozpoczęcia pracy komisji konkursowej jej członkowie zostaną powiadomieni na 3 dni wcześniej. Niestawiennictwo członków komisji w wyznaczonym dniu nie wstrzymuje prac komisji jeśli obecna będzie co najmniej 1/2 jej członków.</w:t>
      </w:r>
    </w:p>
    <w:p w:rsidR="000D747B" w:rsidRDefault="000D747B" w:rsidP="000D747B">
      <w:pPr>
        <w:pStyle w:val="Tekstpodstawowy21"/>
        <w:numPr>
          <w:ilvl w:val="0"/>
          <w:numId w:val="2"/>
        </w:numPr>
      </w:pPr>
      <w:r>
        <w:t>Komisja obraduje na posiedzeniu. Za organizacje pracy odpowiada Przewodniczący Komisji wybrany spośród członków Komisji.</w:t>
      </w:r>
    </w:p>
    <w:p w:rsidR="000D747B" w:rsidRDefault="000D747B" w:rsidP="000D747B">
      <w:pPr>
        <w:pStyle w:val="Tekstpodstawowy21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0D747B" w:rsidRDefault="000D747B" w:rsidP="000D747B">
      <w:pPr>
        <w:pStyle w:val="Tekstpodstawowy21"/>
        <w:jc w:val="center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0D747B" w:rsidRDefault="000D747B" w:rsidP="000D747B">
      <w:pPr>
        <w:pStyle w:val="Tekstpodstawowy21"/>
        <w:jc w:val="center"/>
        <w:rPr>
          <w:rFonts w:cs="Tahoma"/>
        </w:rPr>
      </w:pPr>
    </w:p>
    <w:p w:rsidR="000D747B" w:rsidRDefault="000D747B" w:rsidP="000D747B">
      <w:pPr>
        <w:pStyle w:val="Tekstpodstawowy21"/>
      </w:pPr>
      <w:r>
        <w:rPr>
          <w:b/>
        </w:rPr>
        <w:t>1.</w:t>
      </w:r>
      <w:r>
        <w:t xml:space="preserve">  Oferta składana przez podmioty powinna zawierać wszystkie informacje określone</w:t>
      </w:r>
      <w:r>
        <w:br/>
        <w:t>w części IV pkt 4 ppkt od 1 do 7 Ogłoszenia o Konkursie.</w:t>
      </w:r>
    </w:p>
    <w:p w:rsidR="000D747B" w:rsidRDefault="000D747B" w:rsidP="000D747B">
      <w:pPr>
        <w:pStyle w:val="Tekstpodstawowywcity31"/>
        <w:ind w:firstLine="0"/>
        <w:rPr>
          <w:b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</w:t>
      </w:r>
      <w:r>
        <w:rPr>
          <w:b/>
        </w:rPr>
        <w:t xml:space="preserve">Oferty składa się w formie  papierowej na obowiązującym formularzu </w:t>
      </w:r>
      <w:r>
        <w:rPr>
          <w:rFonts w:cs="Tahoma"/>
          <w:b/>
        </w:rPr>
        <w:t>przewidzianym w ustawie o działalności pożytku publicznego i wolontariacie (t.j. Dz. U. z 2016 r., poz. 1817 ze zm.)</w:t>
      </w:r>
      <w:r>
        <w:rPr>
          <w:b/>
        </w:rPr>
        <w:t xml:space="preserve">, którego wzór określa Rozporządzenie Ministra Rodziny Pracy i Polityki Socjalnej z dnia 17 sierpnia 2016 </w:t>
      </w:r>
      <w:r>
        <w:rPr>
          <w:b/>
        </w:rPr>
        <w:lastRenderedPageBreak/>
        <w:t>r. (Dz. U. z 2016 r., poz. 1300) w sprawie wzorów ofert i ramowych wzorów umów dotyczących realizacji zadania publicznego, oraz wzory sprawozdań z wykonania tych zadań.</w:t>
      </w:r>
    </w:p>
    <w:p w:rsidR="000D747B" w:rsidRDefault="000D747B" w:rsidP="000D747B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0D747B" w:rsidRDefault="000D747B" w:rsidP="000D747B">
      <w:pPr>
        <w:jc w:val="both"/>
        <w:rPr>
          <w:b/>
          <w:u w:val="single"/>
        </w:rPr>
      </w:pPr>
    </w:p>
    <w:p w:rsidR="000D747B" w:rsidRDefault="000D747B" w:rsidP="000D747B">
      <w:pPr>
        <w:pStyle w:val="Tekstpodstawowywcity"/>
        <w:rPr>
          <w:color w:val="000000" w:themeColor="text1"/>
        </w:rPr>
      </w:pPr>
      <w:r>
        <w:t>„Otwarty Konkurs Ofert z zakresu z zakresu kultur</w:t>
      </w:r>
      <w:r w:rsidR="00006431">
        <w:t>y, sztuki, ochrony dóbr kultury</w:t>
      </w:r>
      <w:r w:rsidR="00006431">
        <w:br/>
      </w:r>
      <w:r>
        <w:t>i dziedzictwa narodowego oraz podtrzymywania i upowszechniania tradycji narodowej, pielęgnowania polskości oraz rozwoju świad</w:t>
      </w:r>
      <w:r w:rsidR="00006431">
        <w:t>omości narodowej, obywatelskiej</w:t>
      </w:r>
      <w:r w:rsidR="00006431">
        <w:br/>
      </w:r>
      <w:r>
        <w:t xml:space="preserve">i kulturowej poprzez </w:t>
      </w:r>
      <w:r>
        <w:rPr>
          <w:color w:val="000000" w:themeColor="text1"/>
        </w:rPr>
        <w:t>organizację imprez i wydarzeń kulturalnych”.</w:t>
      </w:r>
    </w:p>
    <w:p w:rsidR="000D747B" w:rsidRDefault="000D747B" w:rsidP="000D747B">
      <w:pPr>
        <w:jc w:val="both"/>
        <w:rPr>
          <w:b/>
        </w:rPr>
      </w:pPr>
    </w:p>
    <w:p w:rsidR="000D747B" w:rsidRDefault="000D747B" w:rsidP="000D747B">
      <w:pPr>
        <w:pStyle w:val="Tekstpodstawowywcity"/>
      </w:pPr>
    </w:p>
    <w:p w:rsidR="000D747B" w:rsidRDefault="000D747B" w:rsidP="000D747B">
      <w:pPr>
        <w:pStyle w:val="Tekstpodstawowywcity"/>
      </w:pPr>
      <w:r>
        <w:t>Wzór oferty można pobrać ze strony internetowej Gminy Kościelisko – zakładka</w:t>
      </w:r>
      <w:r>
        <w:br/>
        <w:t>z paska zadań - Organizacje Pozarządowe – Druki dla organizacji.</w:t>
      </w:r>
    </w:p>
    <w:p w:rsidR="000D747B" w:rsidRDefault="000D747B" w:rsidP="000D747B">
      <w:pPr>
        <w:jc w:val="both"/>
        <w:rPr>
          <w:b/>
        </w:rPr>
      </w:pPr>
      <w:r>
        <w:rPr>
          <w:b/>
        </w:rPr>
        <w:t xml:space="preserve">  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Podmioty przystępujące do konkursu są obowiązane przedstawić również: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1) aktualny oryginalny dokument potwierdzający prawo podmiotu do występowania</w:t>
      </w:r>
      <w:r>
        <w:rPr>
          <w:rFonts w:cs="Tahoma"/>
        </w:rPr>
        <w:br/>
        <w:t>w obrocie prawnym lub uwierzytelniony odpis dokumentu (ważny do sześciu miesięcy od daty wystawienia) określony w  części IV pkt 6 ppkt a, b lub c Ogłoszenia o konkursie,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2) wykaz podobnych zrealizowanych przez podmiot zadań w ciągu ostatnich 2 lat,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lastRenderedPageBreak/>
        <w:t>3) oświadczenie o terminowym rozliczeniu się z dotychczas otrzymanych dotacji od Gminy,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4) oświadczenie o zobowiązaniu się do terminowego wykonania powierzonych lub wspartych</w:t>
      </w:r>
    </w:p>
    <w:p w:rsidR="000D747B" w:rsidRDefault="000D747B" w:rsidP="000D747B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>działań</w:t>
      </w:r>
    </w:p>
    <w:p w:rsidR="000D747B" w:rsidRDefault="000D747B" w:rsidP="000D747B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Oferta oraz dokumenty będące jej załącznikami dla swej ważności winny być opatrzone datą, pieczęcią oraz podpisem uprawnionych statutowo, bądź upoważnionych w tym celu osób, </w:t>
      </w:r>
      <w:r>
        <w:t>a kserokopie dokumentów załączone do oferty powinny być potwierdzone</w:t>
      </w:r>
      <w:r>
        <w:rPr>
          <w:b/>
        </w:rPr>
        <w:t xml:space="preserve"> „za zgodność z oryginałem” </w:t>
      </w:r>
      <w:r>
        <w:t xml:space="preserve">na każdej stronie. </w:t>
      </w:r>
      <w:r>
        <w:rPr>
          <w:rFonts w:cs="Tahoma"/>
        </w:rPr>
        <w:t>W sytuacji gdy osoby upoważnione nie posiadają pieczątek imiennych, każda strona powinna być podpisa</w:t>
      </w:r>
      <w:r w:rsidR="00006431">
        <w:rPr>
          <w:rFonts w:cs="Tahoma"/>
        </w:rPr>
        <w:t>na pełnym imieniem i nazwiskiem</w:t>
      </w:r>
      <w:r w:rsidR="00006431">
        <w:rPr>
          <w:rFonts w:cs="Tahoma"/>
        </w:rPr>
        <w:br/>
      </w:r>
      <w:r>
        <w:rPr>
          <w:rFonts w:cs="Tahoma"/>
        </w:rPr>
        <w:t xml:space="preserve">z podaniem pełnionej funkcji. 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Oferta nie spełniająca tego wymogu zostanie oceniona jako wadliwa i zostanie odrzucona.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Podmioty, które na podstawie innych ustaw nie są zobowiązane do posiadania dokumentów wskazanych w ust. 3 pkt 1 winny złożyć wraz z ofertą oświadczenie o celach i zadaniach realizowanych przez podmiot.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0D747B" w:rsidRDefault="000D747B" w:rsidP="000D747B">
      <w:pPr>
        <w:pStyle w:val="Tekstpodstawowy21"/>
        <w:jc w:val="center"/>
        <w:rPr>
          <w:rFonts w:cs="Tahoma"/>
        </w:rPr>
      </w:pPr>
    </w:p>
    <w:p w:rsidR="000D747B" w:rsidRDefault="000D747B" w:rsidP="000D747B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Podmioty przystępujące do konkursu są zobowiązane do złożenia ofert do Urzędu Gminy przez Dziennik Podawczy, Sekretariat lub za pośrednictwem Poczty w sposób wymagany w Ogłoszeniu o </w:t>
      </w:r>
      <w:r>
        <w:rPr>
          <w:rFonts w:cs="Tahoma"/>
        </w:rPr>
        <w:lastRenderedPageBreak/>
        <w:t>Konkursie.</w:t>
      </w:r>
    </w:p>
    <w:p w:rsidR="000D747B" w:rsidRDefault="000D747B" w:rsidP="000D747B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0D747B" w:rsidRDefault="000D747B" w:rsidP="000D747B">
      <w:pPr>
        <w:pStyle w:val="Tekstpodstawowy21"/>
        <w:numPr>
          <w:ilvl w:val="0"/>
          <w:numId w:val="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Oferenci, którzy składają kilka ofert w konkursie powinni złożyć każdą ofertę</w:t>
      </w:r>
      <w:r>
        <w:rPr>
          <w:rFonts w:cs="Tahoma"/>
        </w:rPr>
        <w:br/>
        <w:t>w oddzielnej kopercie, załączniki i dokumenty do oferty mogą być w takiej sytuacji dołączone tylko do jednej oferty.</w:t>
      </w:r>
    </w:p>
    <w:p w:rsidR="000D747B" w:rsidRDefault="000D747B" w:rsidP="000D747B">
      <w:pPr>
        <w:pStyle w:val="Tekstpodstawowy21"/>
        <w:jc w:val="left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0D747B" w:rsidRDefault="000D747B" w:rsidP="000D747B">
      <w:pPr>
        <w:pStyle w:val="Tekstpodstawowy21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"/>
        <w:jc w:val="both"/>
      </w:pPr>
      <w:r>
        <w:rPr>
          <w:b/>
        </w:rPr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:rsidR="000D747B" w:rsidRDefault="000D747B" w:rsidP="000D747B">
      <w:pPr>
        <w:pStyle w:val="Tekstpodstawowy"/>
        <w:jc w:val="both"/>
      </w:pPr>
      <w:r>
        <w:t>Konkurs składa się z dwóch etapów.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1)</w:t>
      </w:r>
      <w:r>
        <w:t xml:space="preserve"> w pierwszym etapie Komisja Konkursowa dokonuje </w:t>
      </w:r>
      <w:r>
        <w:rPr>
          <w:b/>
        </w:rPr>
        <w:t>formalnej oceny ofert</w:t>
      </w:r>
      <w:r>
        <w:t xml:space="preserve">, która polega na </w:t>
      </w:r>
      <w:r>
        <w:lastRenderedPageBreak/>
        <w:t xml:space="preserve">sprawdzeniu </w:t>
      </w:r>
      <w:r>
        <w:rPr>
          <w:b/>
        </w:rPr>
        <w:t>kompletności i prawidłowości oferty</w:t>
      </w:r>
      <w:r>
        <w:t xml:space="preserve">. 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a.</w:t>
      </w:r>
      <w:r>
        <w:t xml:space="preserve"> stwierdza prawidłowość ogłoszenia konkursu oraz liczbę złożonych ofert,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b.</w:t>
      </w:r>
      <w:r>
        <w:t xml:space="preserve"> otwiera koperty z ofertami,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c.</w:t>
      </w:r>
      <w:r>
        <w:t xml:space="preserve"> uznaje ofertę za prawidłową i kompletną, jeżeli strony oferty są ponumerowane i jest ona połączona w sposób trwały np. zszyta, spięta (niezbindowana) oraz jeżeli dołączone są do niej wszystkie wymagane załączniki i dokumenty wymienione w ogłoszeniu i § 6 Regulaminu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d.</w:t>
      </w:r>
      <w:r>
        <w:t xml:space="preserve"> uznaje, które kryteria musi spełniać aby została uznana za prawidłową,</w:t>
      </w:r>
    </w:p>
    <w:p w:rsidR="000D747B" w:rsidRDefault="000D747B" w:rsidP="000D747B">
      <w:pPr>
        <w:pStyle w:val="Tekstpodstawowy"/>
        <w:jc w:val="both"/>
      </w:pPr>
      <w:r>
        <w:t>- oferta złożona przez podmiot uprawniony do udziału w Konkursie;</w:t>
      </w:r>
    </w:p>
    <w:p w:rsidR="000D747B" w:rsidRDefault="000D747B" w:rsidP="000D747B">
      <w:pPr>
        <w:pStyle w:val="Tekstpodstawowy"/>
        <w:jc w:val="both"/>
      </w:pPr>
      <w:r>
        <w:t>- złożona na prawidłowym formularzu;</w:t>
      </w:r>
    </w:p>
    <w:p w:rsidR="000D747B" w:rsidRDefault="000D747B" w:rsidP="000D747B">
      <w:pPr>
        <w:pStyle w:val="Tekstpodstawowy"/>
        <w:jc w:val="both"/>
      </w:pPr>
      <w:r>
        <w:t>- złożona w wyznaczonym w ogłoszeniu terminie;</w:t>
      </w:r>
    </w:p>
    <w:p w:rsidR="000D747B" w:rsidRDefault="000D747B" w:rsidP="000D747B">
      <w:pPr>
        <w:pStyle w:val="Tekstpodstawowy"/>
        <w:jc w:val="both"/>
      </w:pPr>
      <w:r>
        <w:t>- zadanie określone w ofercie jest zgodne z celami i założeniami Konkursu;</w:t>
      </w:r>
    </w:p>
    <w:p w:rsidR="000D747B" w:rsidRDefault="000D747B" w:rsidP="000D747B">
      <w:pPr>
        <w:pStyle w:val="Tekstpodstawowy"/>
        <w:jc w:val="both"/>
      </w:pPr>
      <w:r>
        <w:t>- złożona oferta jest zgodna z działalnością statutową Oferenta (nieodpłatną lub odpłatną);</w:t>
      </w:r>
    </w:p>
    <w:p w:rsidR="000D747B" w:rsidRDefault="000D747B" w:rsidP="000D747B">
      <w:pPr>
        <w:pStyle w:val="Tekstpodstawowy"/>
        <w:jc w:val="both"/>
      </w:pPr>
      <w:r>
        <w:t>- Oferent nie pobiera wpłat i opłat od adresatów zadania publicznego, jeśli nie prowadzi działalności odpłatnej w zakresie, w jakim jest realizowane zadanie publiczne (Oferent nie prowadzi działalności odpłatnej w tym samym zakresie co działalności gospodarczej);</w:t>
      </w:r>
    </w:p>
    <w:p w:rsidR="000D747B" w:rsidRDefault="000D747B" w:rsidP="000D747B">
      <w:pPr>
        <w:pStyle w:val="Tekstpodstawowy"/>
        <w:jc w:val="both"/>
      </w:pPr>
      <w:r>
        <w:t>- termin realizacji zadania publicznego jest zgodny z terminem wskazanym w ogłoszeniu</w:t>
      </w:r>
      <w:r>
        <w:br/>
        <w:t>o Konkursie;</w:t>
      </w:r>
    </w:p>
    <w:p w:rsidR="000D747B" w:rsidRDefault="000D747B" w:rsidP="000D747B">
      <w:pPr>
        <w:pStyle w:val="Tekstpodstawowy"/>
        <w:jc w:val="both"/>
      </w:pPr>
      <w:r>
        <w:t>- kalkulacja kosztów realizacji zadania jest poprawna pod względem formalni rachunkowym;</w:t>
      </w:r>
    </w:p>
    <w:p w:rsidR="000D747B" w:rsidRDefault="000D747B" w:rsidP="000D747B">
      <w:pPr>
        <w:pStyle w:val="Tekstpodstawowy"/>
        <w:jc w:val="both"/>
      </w:pPr>
      <w:r>
        <w:lastRenderedPageBreak/>
        <w:t>- kosztorys zadania ze względu na rodzaj kosztów uwzględnia sposób kalkulacji kosztów (tj. koszt jednostkowy pomnożony przez rodzaj miary np. szt., usługa, osoba, itp..,);</w:t>
      </w:r>
    </w:p>
    <w:p w:rsidR="000D747B" w:rsidRDefault="000D747B" w:rsidP="000D747B">
      <w:pPr>
        <w:pStyle w:val="Tekstpodstawowy"/>
        <w:jc w:val="both"/>
        <w:rPr>
          <w:b/>
          <w:u w:val="single"/>
        </w:rPr>
      </w:pPr>
      <w:r>
        <w:t xml:space="preserve">- wszystkie pola </w:t>
      </w:r>
      <w:r>
        <w:rPr>
          <w:b/>
          <w:u w:val="single"/>
        </w:rPr>
        <w:t xml:space="preserve">łącznie z oświadczeniem pod ofertą </w:t>
      </w:r>
      <w:r>
        <w:t>są wypełnione;</w:t>
      </w:r>
    </w:p>
    <w:p w:rsidR="000D747B" w:rsidRDefault="000D747B" w:rsidP="000D747B">
      <w:pPr>
        <w:pStyle w:val="Tekstpodstawowy"/>
        <w:jc w:val="both"/>
      </w:pPr>
      <w:r>
        <w:t>- oferta wraz z załącznikami jest opieczętowana (pieczęć nagłówkowa organizacji i imienna osób uprawnionych) i podpisana czytelnie przez osoby do tego uprawnione;</w:t>
      </w:r>
    </w:p>
    <w:p w:rsidR="000D747B" w:rsidRDefault="00C6661E" w:rsidP="000D747B">
      <w:pPr>
        <w:pStyle w:val="Tekstpodstawowy"/>
        <w:jc w:val="both"/>
      </w:pPr>
      <w:r w:rsidRPr="00C6661E">
        <w:rPr>
          <w:b/>
        </w:rPr>
        <w:t>e</w:t>
      </w:r>
      <w:r w:rsidR="000D747B" w:rsidRPr="00C6661E">
        <w:rPr>
          <w:b/>
        </w:rPr>
        <w:t>.</w:t>
      </w:r>
      <w:r w:rsidR="000D747B">
        <w:t xml:space="preserve"> odrzuca oferty, które nie spełniają warunków określonych w niniejszym Regulaminie</w:t>
      </w:r>
      <w:r w:rsidR="000D747B">
        <w:br/>
        <w:t>i Ogłoszeniu ogłoszenia,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2)</w:t>
      </w:r>
      <w:r>
        <w:t xml:space="preserve"> w drugim etapie konkursu komisja konkursowa: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a.</w:t>
      </w:r>
      <w:r>
        <w:t xml:space="preserve"> dokonuje oceny merytorycznej zawartości oferty/ofert,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b.</w:t>
      </w:r>
      <w:r>
        <w:t xml:space="preserve"> ustala najkorzystniejszą ofertę/oferty.</w:t>
      </w:r>
    </w:p>
    <w:p w:rsidR="000D747B" w:rsidRDefault="000D747B" w:rsidP="000D747B">
      <w:pPr>
        <w:pStyle w:val="Tekstpodstawowy"/>
        <w:jc w:val="both"/>
      </w:pPr>
      <w:r w:rsidRPr="00C6661E">
        <w:rPr>
          <w:b/>
        </w:rPr>
        <w:t>c.</w:t>
      </w:r>
      <w:r>
        <w:t xml:space="preserve"> rekomenduje udzielenie dotacji wraz z jej wysokością, </w:t>
      </w:r>
    </w:p>
    <w:p w:rsidR="000D747B" w:rsidRDefault="000D747B" w:rsidP="000D747B">
      <w:pPr>
        <w:pStyle w:val="Tekstpodstawowy"/>
        <w:jc w:val="both"/>
      </w:pPr>
      <w:r>
        <w:t>d. przygotowuje listę ofert którym nie rekomenduje udzielenia dotacji.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Komisja dokonuje wyboru ofert na podstawie następujących kryteriów: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merytorycznej wartości oferty, jej zbieżności z hierarchią potrzeb i zadań Gminy,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społeczne znaczenie inicjatywy (korzyści płynące dla mieszkańców Gminy),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koszty wykonania zadań, w tym wysokość wkładu własnego podmiotu i udziału innych źródeł finansowania,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perspektywy kontynuacji zadań i potencjalne źródła dalszego finansowania,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lastRenderedPageBreak/>
        <w:t>- efekty dotychczasowej pracy,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doświadczenia dotychczasowej współpracy z Gminą Kościelisko,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zgodności zadań przedstawionych w ofercie z celami statutowymi podmiotu,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merytorycznego przygotowania podmiotu do realizacji zadań,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umiejętności pozyskiwania środków finansowych i pozafinansowych przez podmiot</w:t>
      </w:r>
      <w:r>
        <w:rPr>
          <w:rFonts w:cs="Tahoma"/>
        </w:rPr>
        <w:br/>
        <w:t>z różnych źródeł,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stosowania przez organizację sposobów działania nie budzących wątpliwości etycznych,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oceny kalkulacji kosztów zadania, w odniesieniu do zakresu wielkości zadania.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Oceny projektu dokonuje każdy członek Komisji. Ustala się dla poszczególnych kryteriów punktację w skali 1-5. Końcowa ocena projektu jest sumą wszystkich punktów przyznanych przez wszystkich członków Komisji.</w:t>
      </w:r>
    </w:p>
    <w:p w:rsidR="000D747B" w:rsidRDefault="000D747B" w:rsidP="000D747B">
      <w:pPr>
        <w:pStyle w:val="Tekstpodstawowy"/>
        <w:numPr>
          <w:ilvl w:val="0"/>
          <w:numId w:val="3"/>
        </w:numPr>
        <w:jc w:val="both"/>
      </w:pPr>
      <w:r>
        <w:rPr>
          <w:rFonts w:cs="Tahoma"/>
        </w:rPr>
        <w:t xml:space="preserve">Komisja Konkursowa biorąc pod uwagę kryteria określone w </w:t>
      </w:r>
      <w:r>
        <w:t>§ 9 ust. 2 Regulaminu wybiera ofertę/y do dofinansowania.</w:t>
      </w:r>
    </w:p>
    <w:p w:rsidR="000D747B" w:rsidRDefault="000D747B" w:rsidP="000D747B">
      <w:pPr>
        <w:pStyle w:val="Tekstpodstawowy21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Komisja, rozstrzyga konkurs w głosowaniu jawnym zwykłą większością głosów,</w:t>
      </w:r>
      <w:r>
        <w:rPr>
          <w:rFonts w:cs="Tahoma"/>
        </w:rPr>
        <w:br/>
        <w:t>w obecności co najmniej połowy składu Komisji. W przypadku równości głosów decyduje głos Przewodniczącego Komisji Konkursowej.</w:t>
      </w:r>
    </w:p>
    <w:p w:rsidR="000D747B" w:rsidRDefault="000D747B" w:rsidP="000D747B">
      <w:pPr>
        <w:pStyle w:val="Tekstpodstawowy21"/>
        <w:numPr>
          <w:ilvl w:val="0"/>
          <w:numId w:val="3"/>
        </w:numPr>
        <w:rPr>
          <w:rFonts w:cs="Tahoma"/>
        </w:rPr>
      </w:pPr>
      <w:r>
        <w:rPr>
          <w:rFonts w:cs="Tahoma"/>
        </w:rPr>
        <w:t>Ilość uzyskanych punktów ma znaczący ale nie decydujący wpływ na wybór oferty</w:t>
      </w:r>
      <w:r>
        <w:rPr>
          <w:rFonts w:cs="Tahoma"/>
        </w:rPr>
        <w:br/>
        <w:t>i wielkość dofinansowania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  <w:b/>
        </w:rPr>
        <w:lastRenderedPageBreak/>
        <w:t>7.</w:t>
      </w:r>
      <w:r>
        <w:rPr>
          <w:rFonts w:cs="Tahoma"/>
        </w:rPr>
        <w:t xml:space="preserve"> Komisja może nie przyznać dotacji, jeżeli uzna, że żadna ze zgłoszonych ofert nie spełnia wymaganych kryteriów.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numPr>
          <w:ilvl w:val="0"/>
          <w:numId w:val="4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  <w:t>z podaniem ilości otrzymanych punktów i wielkością przyznanej dotacji.</w:t>
      </w:r>
    </w:p>
    <w:p w:rsidR="000D747B" w:rsidRDefault="000D747B" w:rsidP="000D747B">
      <w:pPr>
        <w:pStyle w:val="Tekstpodstawowy21"/>
        <w:numPr>
          <w:ilvl w:val="0"/>
          <w:numId w:val="4"/>
        </w:numPr>
      </w:pPr>
      <w:r>
        <w:t xml:space="preserve">Wójt Gminy Kościelisko po zapoznaniu się z rekomendacją ofert przedstawioną przez Komisję przyznaje środki. Wójt nie jest związany opinią Komisji. </w:t>
      </w:r>
    </w:p>
    <w:p w:rsidR="000D747B" w:rsidRDefault="000D747B" w:rsidP="000D747B">
      <w:pPr>
        <w:pStyle w:val="Tekstpodstawowy21"/>
        <w:numPr>
          <w:ilvl w:val="0"/>
          <w:numId w:val="4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0D747B" w:rsidRDefault="000D747B" w:rsidP="000D747B">
      <w:pPr>
        <w:pStyle w:val="Tekstpodstawowy21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numPr>
          <w:ilvl w:val="0"/>
          <w:numId w:val="5"/>
        </w:numPr>
        <w:jc w:val="both"/>
      </w:pPr>
      <w:r>
        <w:rPr>
          <w:rFonts w:cs="Tahoma"/>
        </w:rPr>
        <w:t>Wójt Gminy zgodnie z art. 15 ust 2j</w:t>
      </w:r>
      <w:r>
        <w:t xml:space="preserve">  ustawy z dnia 24 kwietnia 2003 r. o działalności pożytku publicznego i wolontariacie (t.j. Dz. U. z 2018 r., poz. 450) </w:t>
      </w:r>
      <w:r>
        <w:rPr>
          <w:rFonts w:cs="Tahoma"/>
        </w:rPr>
        <w:t xml:space="preserve">ogłasza niezwłocznie </w:t>
      </w:r>
      <w:r>
        <w:t xml:space="preserve">o wyborze oferty w sposób określony w art. 13 ust. 3 w/w ustawy. </w:t>
      </w:r>
    </w:p>
    <w:p w:rsidR="000D747B" w:rsidRDefault="000D747B" w:rsidP="000D747B">
      <w:pPr>
        <w:numPr>
          <w:ilvl w:val="0"/>
          <w:numId w:val="5"/>
        </w:numPr>
        <w:jc w:val="both"/>
      </w:pPr>
      <w:r>
        <w:t>Uczestnicy konkursu zostaną po rozstrzygnięciu konkursu poinformowani pisemnie</w:t>
      </w:r>
      <w:r>
        <w:br/>
      </w:r>
      <w:r>
        <w:lastRenderedPageBreak/>
        <w:t>o wynikach konkursu, a oferenci, których oferty zostaną wybrane zostaną zaproszeni bez zbędnej zwłoki ze strony organu do podpisania umów.</w:t>
      </w:r>
    </w:p>
    <w:p w:rsidR="000D747B" w:rsidRDefault="000D747B" w:rsidP="000D747B">
      <w:pPr>
        <w:ind w:left="360"/>
        <w:jc w:val="both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0D747B" w:rsidRDefault="000D747B" w:rsidP="000D747B">
      <w:pPr>
        <w:pStyle w:val="Tekstpodstawowy21"/>
        <w:jc w:val="center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wcity31"/>
        <w:ind w:firstLine="0"/>
        <w:rPr>
          <w:b/>
        </w:rPr>
      </w:pPr>
      <w:r>
        <w:rPr>
          <w:b/>
        </w:rPr>
        <w:t>1.</w:t>
      </w:r>
      <w:r>
        <w:t xml:space="preserve"> Formę i termin przekazania dotacji podmiotom i sposób ich rozliczania określać będzie umowa, której wzór został ogłoszony w </w:t>
      </w:r>
      <w:r>
        <w:rPr>
          <w:b/>
        </w:rPr>
        <w:t>Rozporządzeniu Ministra Rodziny Pracy i Polityki Socjalnej z dnia 17 sierpnia 2016 r. (Dz. U. z 2016 r., poz. 1300) w sprawie wzorów ofert i ramowych wzorów umów dotyczących realizacji zadania publicznego, oraz wzory sprawozdań z wykonania tych zadań.</w:t>
      </w:r>
    </w:p>
    <w:p w:rsidR="000D747B" w:rsidRDefault="000D747B" w:rsidP="000D747B">
      <w:pPr>
        <w:jc w:val="both"/>
      </w:pPr>
      <w:r>
        <w:rPr>
          <w:b/>
        </w:rPr>
        <w:t>2.</w:t>
      </w:r>
      <w:r>
        <w:t xml:space="preserve"> Przekazywanie dotacji na wsparcie lub powierzenie zadań publicznych nastąpi po podpisaniu umowy, w następujących formach uzgodnionych z organizacją: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w ciągu 30 dni od podpisania umowy lub,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z góry w transzach lub,</w:t>
      </w:r>
    </w:p>
    <w:p w:rsidR="000D747B" w:rsidRDefault="000D747B" w:rsidP="000D747B">
      <w:pPr>
        <w:pStyle w:val="Tekstpodstawowy21"/>
        <w:rPr>
          <w:rFonts w:cs="Tahoma"/>
        </w:rPr>
      </w:pPr>
      <w:r>
        <w:rPr>
          <w:rFonts w:cs="Tahoma"/>
        </w:rPr>
        <w:t>- z dołu, w formie refundacji.</w:t>
      </w:r>
    </w:p>
    <w:p w:rsidR="000D747B" w:rsidRDefault="000D747B" w:rsidP="000D747B">
      <w:pPr>
        <w:pStyle w:val="Tekstpodstawowy21"/>
        <w:rPr>
          <w:rFonts w:cs="Tahoma"/>
        </w:rPr>
      </w:pPr>
    </w:p>
    <w:p w:rsidR="00A53F75" w:rsidRDefault="00A53F75" w:rsidP="00A53F7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A53F75" w:rsidRDefault="00A53F75" w:rsidP="00A53F75">
      <w:pPr>
        <w:pStyle w:val="Tekstpodstawowy21"/>
        <w:jc w:val="center"/>
        <w:rPr>
          <w:rFonts w:cs="Tahoma"/>
        </w:rPr>
      </w:pPr>
    </w:p>
    <w:p w:rsidR="00A53F75" w:rsidRDefault="00A53F75" w:rsidP="00A53F75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A53F75" w:rsidRDefault="00A53F75" w:rsidP="00A53F75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są uwzględnione w zatwierdzonym budżecie zadania;</w:t>
      </w:r>
    </w:p>
    <w:p w:rsidR="00A53F75" w:rsidRDefault="00A53F75" w:rsidP="00A53F75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zostały skalkulowane na podstawie cen rynkowych;</w:t>
      </w:r>
    </w:p>
    <w:p w:rsidR="00A53F75" w:rsidRDefault="00A53F75" w:rsidP="00A53F75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odzwierciedlają koszty rzeczywiste, a także są skalkulowane proporcjonalnie dla przedsięwzięcia objętego finansowaniem;</w:t>
      </w:r>
    </w:p>
    <w:p w:rsidR="00A53F75" w:rsidRDefault="00A53F75" w:rsidP="00A53F75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zostały poniesione w okresie realizacji zadania określonego w umowie;</w:t>
      </w:r>
    </w:p>
    <w:p w:rsidR="00A53F75" w:rsidRDefault="00A53F75" w:rsidP="00A53F75">
      <w:pPr>
        <w:pStyle w:val="Tekstpodstawowy21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zostały faktycznie poniesione i są odpowiednio udokumentowane (poparte właściwymi dowodami księgowymi oraz są prawidłowo odzwierciedlone w ewidencji księgowej)</w:t>
      </w:r>
    </w:p>
    <w:p w:rsidR="00A53F75" w:rsidRDefault="00A53F75" w:rsidP="00A53F75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A53F75" w:rsidRDefault="00A53F75" w:rsidP="00A53F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</w:t>
      </w:r>
      <w:r>
        <w:rPr>
          <w:rFonts w:cs="Tahoma"/>
        </w:rPr>
        <w:br/>
        <w:t>z dnia 11 marca 2004 r. o podatku od towarów i usług (t.j. Dz.U. z 2016 r., poz. 710 ze zm.)</w:t>
      </w:r>
    </w:p>
    <w:p w:rsidR="00A53F75" w:rsidRDefault="00A53F75" w:rsidP="00A53F75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budowę, zakup budynków lub lokali, zakup gruntów oraz prace remontowe </w:t>
      </w:r>
      <w:r>
        <w:rPr>
          <w:rFonts w:cs="Tahoma"/>
        </w:rPr>
        <w:br/>
        <w:t>i budowlane,</w:t>
      </w:r>
    </w:p>
    <w:p w:rsidR="00A53F75" w:rsidRDefault="00A53F75" w:rsidP="00A53F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leasing</w:t>
      </w:r>
    </w:p>
    <w:p w:rsidR="00A53F75" w:rsidRDefault="00A53F75" w:rsidP="00A53F75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pokrycie deficytu zrealizowanych wcześniej przedsięwzięć,</w:t>
      </w:r>
    </w:p>
    <w:p w:rsidR="00A53F75" w:rsidRDefault="00A53F75" w:rsidP="00A53F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odsetki z tytułu niezapłaconych w terminie zobowiązań</w:t>
      </w:r>
    </w:p>
    <w:p w:rsidR="00A53F75" w:rsidRDefault="00A53F75" w:rsidP="00A53F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lastRenderedPageBreak/>
        <w:t>koszty kar i grzywien;</w:t>
      </w:r>
    </w:p>
    <w:p w:rsidR="00A53F75" w:rsidRDefault="00A53F75" w:rsidP="00A53F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koszty procesów sądowych;</w:t>
      </w:r>
    </w:p>
    <w:p w:rsidR="00A53F75" w:rsidRDefault="00A53F75" w:rsidP="00A53F75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nagrody finansowe, premie i inne formy bonifikaty rzeczowej i finansowej dla osób zajmujących się realizacją zadania publicznego,</w:t>
      </w:r>
    </w:p>
    <w:p w:rsidR="00A53F75" w:rsidRDefault="00A53F75" w:rsidP="00A53F75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udzielenie pomocy finansowej osobom fizycznym i prawnym,</w:t>
      </w:r>
    </w:p>
    <w:p w:rsidR="00A53F75" w:rsidRDefault="00A53F75" w:rsidP="00A53F75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przedsięwzięcia, które są dofinansowywane ze środków publicznych.</w:t>
      </w:r>
    </w:p>
    <w:p w:rsidR="00A53F75" w:rsidRPr="009269EA" w:rsidRDefault="00A53F75" w:rsidP="00A53F75">
      <w:pPr>
        <w:pStyle w:val="Tekstpodstawowy21"/>
        <w:numPr>
          <w:ilvl w:val="0"/>
          <w:numId w:val="8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koszty obsługi konta bankowego (nie dotyczy kosztów przelewów)</w:t>
      </w:r>
    </w:p>
    <w:p w:rsidR="00A53F75" w:rsidRPr="0066427A" w:rsidRDefault="00A53F75" w:rsidP="00A53F75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pokrycie kosztów stałych podmiotów, w szczególności: wynagrodzeń osobowych (np. pracowników obsługi księgowej, informatycznej, administracyjno biurowej)</w:t>
      </w:r>
      <w:r>
        <w:rPr>
          <w:rFonts w:cs="Tahoma"/>
        </w:rPr>
        <w:br/>
        <w:t xml:space="preserve">i utrzymanie biura (np. opłaty czynszowe, abonamentowe, rachunki telefoniczne, materiały biurowe, opłaty pocztowe) </w:t>
      </w:r>
      <w:r w:rsidRPr="0066427A">
        <w:rPr>
          <w:rFonts w:cs="Tahoma"/>
        </w:rPr>
        <w:t>z wyjątkiem § 14 ust. 3.</w:t>
      </w:r>
    </w:p>
    <w:p w:rsidR="00A53F75" w:rsidRDefault="00A53F75" w:rsidP="00A53F75">
      <w:pPr>
        <w:pStyle w:val="Tekstpodstawowy21"/>
        <w:ind w:left="720"/>
        <w:rPr>
          <w:rFonts w:cs="Tahoma"/>
        </w:rPr>
      </w:pPr>
    </w:p>
    <w:p w:rsidR="00A53F75" w:rsidRDefault="00A53F75" w:rsidP="00A53F7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Zasady Konstruowania Budżetu</w:t>
      </w:r>
    </w:p>
    <w:p w:rsidR="00A53F75" w:rsidRPr="00F32775" w:rsidRDefault="00A53F75" w:rsidP="00A53F75">
      <w:pPr>
        <w:pStyle w:val="Tekstpodstawowy21"/>
        <w:ind w:left="720"/>
        <w:rPr>
          <w:rFonts w:cs="Tahoma"/>
        </w:rPr>
      </w:pPr>
    </w:p>
    <w:p w:rsidR="00A53F75" w:rsidRDefault="00A53F75" w:rsidP="00A53F75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A53F75" w:rsidRDefault="00A53F75" w:rsidP="00A53F75">
      <w:pPr>
        <w:pStyle w:val="Tekstpodstawowy21"/>
        <w:rPr>
          <w:rFonts w:cs="Tahoma"/>
          <w:b/>
        </w:rPr>
      </w:pPr>
    </w:p>
    <w:p w:rsidR="00A53F75" w:rsidRDefault="00A53F75" w:rsidP="00A53F75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 xml:space="preserve">Koszty realizacji zadania publicznego dzielimy na </w:t>
      </w:r>
      <w:r w:rsidRPr="00BF2719">
        <w:rPr>
          <w:rFonts w:cs="Tahoma"/>
          <w:b/>
        </w:rPr>
        <w:t>koszty merytoryczne, obsługi zadania publicznego</w:t>
      </w:r>
      <w:r>
        <w:rPr>
          <w:rFonts w:cs="Tahoma"/>
        </w:rPr>
        <w:t xml:space="preserve"> (w tym koszty administracyjne) </w:t>
      </w:r>
      <w:r w:rsidRPr="00BF2719">
        <w:rPr>
          <w:rFonts w:cs="Tahoma"/>
          <w:b/>
        </w:rPr>
        <w:t>oraz inne koszty</w:t>
      </w:r>
      <w:r>
        <w:rPr>
          <w:rFonts w:cs="Tahoma"/>
        </w:rPr>
        <w:t xml:space="preserve"> (w tym koszty wyposażenia i </w:t>
      </w:r>
      <w:r>
        <w:rPr>
          <w:rFonts w:cs="Tahoma"/>
        </w:rPr>
        <w:lastRenderedPageBreak/>
        <w:t>promocji).</w:t>
      </w:r>
    </w:p>
    <w:p w:rsidR="00A53F75" w:rsidRDefault="00A53F75" w:rsidP="00A53F75">
      <w:pPr>
        <w:pStyle w:val="Tekstpodstawowy21"/>
        <w:numPr>
          <w:ilvl w:val="0"/>
          <w:numId w:val="9"/>
        </w:numPr>
        <w:rPr>
          <w:rFonts w:cs="Tahoma"/>
        </w:rPr>
      </w:pPr>
      <w:r w:rsidRPr="00BF2719">
        <w:rPr>
          <w:rFonts w:cs="Tahoma"/>
          <w:b/>
        </w:rPr>
        <w:t>Koszty merytoryczne</w:t>
      </w:r>
      <w:r>
        <w:rPr>
          <w:rFonts w:cs="Tahoma"/>
          <w:b/>
        </w:rPr>
        <w:t xml:space="preserve"> zadania publicznego</w:t>
      </w:r>
      <w:r>
        <w:rPr>
          <w:rFonts w:cs="Tahoma"/>
        </w:rPr>
        <w:t xml:space="preserve"> to koszty realizacji poszczególnych zadań (usług), które Oferent zamierza ponieść w ramach realizacji zadania publicznego, a które są bezpośrednio z nim związane (materiałów niezbędnych do realizacji zadania publicznego, opiekunów, trenerów, sprzętu niezbędnego dla uczestników, wyżywienia, transportu).</w:t>
      </w:r>
    </w:p>
    <w:p w:rsidR="00A53F75" w:rsidRDefault="00A53F75" w:rsidP="00A53F75">
      <w:pPr>
        <w:pStyle w:val="Tekstpodstawowy21"/>
        <w:numPr>
          <w:ilvl w:val="0"/>
          <w:numId w:val="9"/>
        </w:numPr>
        <w:rPr>
          <w:rFonts w:cs="Tahoma"/>
        </w:rPr>
      </w:pPr>
      <w:r w:rsidRPr="00BF2719">
        <w:rPr>
          <w:rFonts w:cs="Tahoma"/>
          <w:b/>
        </w:rPr>
        <w:t>Koszty obsługi zadania publicznego</w:t>
      </w:r>
      <w:r>
        <w:rPr>
          <w:rFonts w:cs="Tahoma"/>
        </w:rPr>
        <w:t xml:space="preserve"> stanowią tę część kosztów Oferenta, które nie mogą zostać bezpośrednio przyporządkowane do konkretnego zadania lub usługi, będących wynikiem realizowanego zadania.</w:t>
      </w:r>
    </w:p>
    <w:p w:rsidR="00A53F75" w:rsidRDefault="00A53F75" w:rsidP="00A53F75">
      <w:pPr>
        <w:pStyle w:val="Tekstpodstawowy21"/>
        <w:rPr>
          <w:rFonts w:cs="Tahoma"/>
        </w:rPr>
      </w:pPr>
      <w:r>
        <w:rPr>
          <w:rFonts w:cs="Tahoma"/>
        </w:rPr>
        <w:t>W szczególności koszty obsługi mogą obejmować:</w:t>
      </w:r>
    </w:p>
    <w:p w:rsidR="00A53F75" w:rsidRDefault="00A53F75" w:rsidP="00C6661E">
      <w:pPr>
        <w:pStyle w:val="Tekstpodstawowy21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koszty zarządu (m.in. koordynacja projektu, obsługa księgowa projektu);</w:t>
      </w:r>
    </w:p>
    <w:p w:rsidR="00A53F75" w:rsidRDefault="00A53F75" w:rsidP="00A53F75">
      <w:pPr>
        <w:pStyle w:val="Tekstpodstawowy21"/>
        <w:numPr>
          <w:ilvl w:val="0"/>
          <w:numId w:val="18"/>
        </w:numPr>
        <w:rPr>
          <w:rFonts w:cs="Tahoma"/>
        </w:rPr>
      </w:pPr>
      <w:r w:rsidRPr="00C6661E">
        <w:rPr>
          <w:rFonts w:cs="Tahoma"/>
        </w:rPr>
        <w:t>opłaty administracyjne (np. opłaty za najem powierzchni biurowych);</w:t>
      </w:r>
    </w:p>
    <w:p w:rsidR="00A53F75" w:rsidRDefault="00A53F75" w:rsidP="00A53F75">
      <w:pPr>
        <w:pStyle w:val="Tekstpodstawowy21"/>
        <w:numPr>
          <w:ilvl w:val="0"/>
          <w:numId w:val="18"/>
        </w:numPr>
        <w:rPr>
          <w:rFonts w:cs="Tahoma"/>
        </w:rPr>
      </w:pPr>
      <w:r w:rsidRPr="00C6661E">
        <w:rPr>
          <w:rFonts w:cs="Tahoma"/>
        </w:rPr>
        <w:t>opłaty za energię elektryczną, cieplną, gazową, wodę oraz inne media;</w:t>
      </w:r>
    </w:p>
    <w:p w:rsidR="00A53F75" w:rsidRDefault="00A53F75" w:rsidP="00A53F75">
      <w:pPr>
        <w:pStyle w:val="Tekstpodstawowy21"/>
        <w:numPr>
          <w:ilvl w:val="0"/>
          <w:numId w:val="18"/>
        </w:numPr>
        <w:rPr>
          <w:rFonts w:cs="Tahoma"/>
        </w:rPr>
      </w:pPr>
      <w:r w:rsidRPr="00C6661E">
        <w:rPr>
          <w:rFonts w:cs="Tahoma"/>
        </w:rPr>
        <w:t>usługi pocztowe, telefoniczne, internetowe;</w:t>
      </w:r>
    </w:p>
    <w:p w:rsidR="00A53F75" w:rsidRDefault="00A53F75" w:rsidP="00A53F75">
      <w:pPr>
        <w:pStyle w:val="Tekstpodstawowy21"/>
        <w:numPr>
          <w:ilvl w:val="0"/>
          <w:numId w:val="18"/>
        </w:numPr>
        <w:rPr>
          <w:rFonts w:cs="Tahoma"/>
        </w:rPr>
      </w:pPr>
      <w:r w:rsidRPr="00C6661E">
        <w:rPr>
          <w:rFonts w:cs="Tahoma"/>
        </w:rPr>
        <w:t>koszty materiałów biurowych i artykułów piśmienniczych (np. długopisów, papieru, teczek, toneru do drukarek) zużytych na potrzeby projektu;</w:t>
      </w:r>
    </w:p>
    <w:p w:rsidR="00A53F75" w:rsidRPr="00C6661E" w:rsidRDefault="00A53F75" w:rsidP="00A53F75">
      <w:pPr>
        <w:pStyle w:val="Tekstpodstawowy21"/>
        <w:numPr>
          <w:ilvl w:val="0"/>
          <w:numId w:val="18"/>
        </w:numPr>
        <w:rPr>
          <w:rFonts w:cs="Tahoma"/>
        </w:rPr>
      </w:pPr>
      <w:r w:rsidRPr="00C6661E">
        <w:rPr>
          <w:rFonts w:cs="Tahoma"/>
        </w:rPr>
        <w:t>środki do utrzymania czystości pomieszczeń.</w:t>
      </w:r>
    </w:p>
    <w:p w:rsidR="00A53F75" w:rsidRDefault="00A53F75" w:rsidP="00A53F75">
      <w:pPr>
        <w:pStyle w:val="Tekstpodstawowy21"/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Poziom kosztów obsługi zadania publicznego nie może przekroczyć 10 % łącznej wartości wszystkich kosztów realizacji zadania publicznego – ich ostateczny poziom zostanie określony w umowie.</w:t>
      </w:r>
    </w:p>
    <w:p w:rsidR="00A53F75" w:rsidRDefault="00A53F75" w:rsidP="00A53F75">
      <w:pPr>
        <w:pStyle w:val="Tekstpodstawowy21"/>
        <w:rPr>
          <w:rFonts w:cs="Tahoma"/>
        </w:rPr>
      </w:pPr>
      <w:r>
        <w:rPr>
          <w:rFonts w:cs="Tahoma"/>
          <w:b/>
        </w:rPr>
        <w:lastRenderedPageBreak/>
        <w:t>5.</w:t>
      </w:r>
      <w:r>
        <w:rPr>
          <w:rFonts w:cs="Tahoma"/>
        </w:rPr>
        <w:t xml:space="preserve"> </w:t>
      </w:r>
      <w:r w:rsidRPr="00BF2719">
        <w:rPr>
          <w:rFonts w:cs="Tahoma"/>
          <w:b/>
        </w:rPr>
        <w:t>Inne koszty</w:t>
      </w:r>
      <w:r>
        <w:rPr>
          <w:rFonts w:cs="Tahoma"/>
        </w:rPr>
        <w:t xml:space="preserve"> obejmują pozostałe wydatki, w tym koszty wyposażenia i promocji.</w:t>
      </w:r>
    </w:p>
    <w:p w:rsidR="000D747B" w:rsidRDefault="000D747B" w:rsidP="000D747B">
      <w:pPr>
        <w:pStyle w:val="Tekstpodstawowy21"/>
        <w:jc w:val="left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Organizacje pozarządowe lub podmioty, o których mowa w ust 1 i 2 § 3 regulaminu składające ofertę wspólną ponoszą odpowiedzialność solidarną za zobowiązania zawarte w umowie o powierzenie realizacji zadania.</w:t>
      </w: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Zadanie publiczne nie może być realizowane przez podmiot nie będący stroną umowy, chyba że umowa zezwala na  wykonanie określonej części zadania przez taki podmiot.</w:t>
      </w: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Kwota  przyznanej dotacji może być niższa od określonej w ofercie.</w:t>
      </w: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Oferent może odstąpić od podpisania umowy w przypadku przyznania dotacji niższej niż oczekiwana w ofercie. W takim przypadku ma obowiązek powiadomić pisemnie Zleceniodawcę o swojej decyzji.</w:t>
      </w:r>
    </w:p>
    <w:p w:rsidR="000D747B" w:rsidRDefault="000D747B" w:rsidP="000D747B">
      <w:pPr>
        <w:pStyle w:val="Tekstpodstawowy21"/>
        <w:numPr>
          <w:ilvl w:val="0"/>
          <w:numId w:val="10"/>
        </w:numPr>
        <w:tabs>
          <w:tab w:val="left" w:pos="360"/>
        </w:tabs>
      </w:pPr>
      <w:r>
        <w:t>W sytuacji gdy dotacja przyznana została w  kwocie niższej niż wnioskowana, oferent przed zawarciem umowy w terminie 14 dni od dnia ogłoszenia wyników zobowiązany jest do dostarczenia:</w:t>
      </w:r>
    </w:p>
    <w:p w:rsidR="000D747B" w:rsidRDefault="000D747B" w:rsidP="000D747B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harmonogramu realizacji zadania publicznego.</w:t>
      </w:r>
    </w:p>
    <w:p w:rsidR="000D747B" w:rsidRDefault="000D747B" w:rsidP="000D747B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>Zaktualizowanego opisu poszczególnych działań (tak aby mógł osiągnąć cel zadania określony w ofercie).</w:t>
      </w:r>
    </w:p>
    <w:p w:rsidR="000D747B" w:rsidRDefault="000D747B" w:rsidP="000D747B">
      <w:pPr>
        <w:pStyle w:val="Tekstpodstawowy21"/>
        <w:numPr>
          <w:ilvl w:val="0"/>
          <w:numId w:val="11"/>
        </w:numPr>
        <w:tabs>
          <w:tab w:val="left" w:pos="360"/>
        </w:tabs>
      </w:pPr>
      <w:r>
        <w:t xml:space="preserve">Zaktualizowanego kosztorysu realizacji zadania publicznego. Gdy przyznana dotacja jest niższa niż </w:t>
      </w:r>
      <w:r>
        <w:lastRenderedPageBreak/>
        <w:t>wnioskowana proporcjonalnie mogą ulec zmniejszeniu środki podmiotu przy zachowaniu jednak zdeklarowanej proporc</w:t>
      </w:r>
      <w:r w:rsidR="00006431">
        <w:t>ji dotacji do wkładu wskazanego</w:t>
      </w:r>
      <w:r w:rsidR="00006431">
        <w:br/>
      </w:r>
      <w:r>
        <w:t>w ofercie (dotyczy poszczególnych pozycji kosztorysu).</w:t>
      </w: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Aktualizacja kosztorysu nie może prowadzić do objęcia dotacją takiego kosztu zadania,    który nie był proponowany w ofercie jako koszt do pokrycia z dotacji lub który nie został rekomendowany przez Komisję Konkursową do sfinansowania z dotacji.</w:t>
      </w: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Podmiot, który otrzymał dotację jest związany umową i kosztorysem w zakresie wysokości dofinansowania przez Gminę poszczególnych pozycji kosztów i nie ma uprawnienia do dowolnego nimi dysponowania.</w:t>
      </w:r>
    </w:p>
    <w:p w:rsidR="000D747B" w:rsidRDefault="000D747B" w:rsidP="000D747B">
      <w:pPr>
        <w:pStyle w:val="Tekstpodstawowy21"/>
        <w:numPr>
          <w:ilvl w:val="0"/>
          <w:numId w:val="10"/>
        </w:numPr>
      </w:pPr>
      <w:r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publicznych (Dz. U. z 2017 r. poz. 2077 ze zm.). podlegają zwrotowi wraz z rozliczeniem dotacji.</w:t>
      </w:r>
    </w:p>
    <w:p w:rsidR="000D747B" w:rsidRDefault="000D747B" w:rsidP="000D747B">
      <w:pPr>
        <w:pStyle w:val="Tekstpodstawowy21"/>
        <w:ind w:left="360"/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0D747B" w:rsidRDefault="000D747B" w:rsidP="000D747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Rozliczenie dotacji następuje w formie pisemnego sprawozdania merytorycznego</w:t>
      </w:r>
      <w:r>
        <w:rPr>
          <w:rFonts w:cs="Tahoma"/>
        </w:rPr>
        <w:br/>
        <w:t xml:space="preserve">i finansowego  </w:t>
      </w:r>
      <w:r>
        <w:t xml:space="preserve">którego wzór określony jest przez w </w:t>
      </w:r>
      <w:r>
        <w:rPr>
          <w:b/>
        </w:rPr>
        <w:t>Rozporządzeniu Ministra Rodziny Pracy i Polityki Socjalnej z dnia 17 sierpnia 2016 r</w:t>
      </w:r>
      <w:r w:rsidR="00006431">
        <w:rPr>
          <w:b/>
        </w:rPr>
        <w:t>. (Dz. U. z 2016 r., poz. 1300)</w:t>
      </w:r>
      <w:r w:rsidR="00006431">
        <w:rPr>
          <w:b/>
        </w:rPr>
        <w:br/>
      </w:r>
      <w:r>
        <w:rPr>
          <w:b/>
        </w:rPr>
        <w:t>w sprawie wzorów ofert i ramowych wzorów umów dotyczących realizacji zadania publicznego, oraz wzory sprawozdań z wykonania tych zadań.</w:t>
      </w:r>
    </w:p>
    <w:p w:rsidR="000D747B" w:rsidRDefault="000D747B" w:rsidP="000D747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  <w:b/>
        </w:rPr>
      </w:pPr>
      <w:r>
        <w:rPr>
          <w:rFonts w:cs="Tahoma"/>
        </w:rPr>
        <w:t>Zleceniodawca jest zobowiązany do umieszczenia w materiałach promocyjnych</w:t>
      </w:r>
      <w:r>
        <w:rPr>
          <w:rFonts w:cs="Tahoma"/>
        </w:rPr>
        <w:br/>
        <w:t>i informacyjnych dotyczących zadania logo Gminy Kościelisko oraz informacji w formie zapisu</w:t>
      </w:r>
      <w:r>
        <w:rPr>
          <w:rFonts w:cs="Tahoma"/>
          <w:b/>
        </w:rPr>
        <w:t>: „Sfinansowano lub Dofinansowano ze środków Urzędu Gminy Kościelisko.”</w:t>
      </w:r>
    </w:p>
    <w:p w:rsidR="000D747B" w:rsidRDefault="000D747B" w:rsidP="000D747B">
      <w:pPr>
        <w:pStyle w:val="Tekstpodstawowy21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zobowiązany wykorzystać zgodnie z celem na jaki zostały przekazane,</w:t>
      </w:r>
    </w:p>
    <w:p w:rsidR="000D747B" w:rsidRPr="00C6661E" w:rsidRDefault="000D747B" w:rsidP="00C6661E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  <w:t>w terminie do 7 dni na rachunek Urzędu</w:t>
      </w:r>
      <w:r w:rsidR="00C6661E">
        <w:rPr>
          <w:rFonts w:cs="Tahoma"/>
        </w:rPr>
        <w:t xml:space="preserve"> Gminy Kościelisko bez wezwania.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§ 18.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</w:pPr>
      <w:r>
        <w:t>Dodatkowe informacje o konkursie można uzyskać w pokoju Nr 9 Urzędu Gminy Kościelisko.</w:t>
      </w:r>
    </w:p>
    <w:p w:rsidR="000D747B" w:rsidRDefault="000D747B" w:rsidP="000D747B">
      <w:pPr>
        <w:pStyle w:val="Tekstpodstawowy21"/>
        <w:jc w:val="left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0D747B" w:rsidRDefault="000D747B" w:rsidP="000D747B">
      <w:pPr>
        <w:pStyle w:val="Tekstpodstawowy21"/>
        <w:jc w:val="center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</w:pPr>
      <w:r>
        <w:t>Zgodnie z art. 17 ustawy z dnia 24 kwietnia 2003 r. o działalności pożytku publicznego</w:t>
      </w:r>
      <w:r>
        <w:br/>
        <w:t>i wolontariacie Wójt Gminy Kościelisko, zlecając zadanie publiczne ma prawo dokonać kontroli i oceny realizacji zadania, obejmującej w szczególności: stopień realizacji zadania, efektywność, rzetelność i jakość wykonania zadania, prawidłowość wykorzystania środków finansowych oraz prowadzenie wymaganej dokumentacji.</w:t>
      </w:r>
    </w:p>
    <w:p w:rsidR="000D747B" w:rsidRDefault="000D747B" w:rsidP="000D747B">
      <w:pPr>
        <w:pStyle w:val="Tekstpodstawowy21"/>
        <w:jc w:val="left"/>
        <w:rPr>
          <w:rFonts w:cs="Tahoma"/>
        </w:rPr>
      </w:pP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0D747B" w:rsidRDefault="000D747B" w:rsidP="000D747B">
      <w:pPr>
        <w:pStyle w:val="Tekstpodstawowy21"/>
        <w:jc w:val="center"/>
        <w:rPr>
          <w:rFonts w:cs="Tahoma"/>
          <w:b/>
        </w:rPr>
      </w:pPr>
    </w:p>
    <w:p w:rsidR="000D747B" w:rsidRDefault="000D747B" w:rsidP="000D747B">
      <w:pPr>
        <w:pStyle w:val="Tekstpodstawowy21"/>
      </w:pPr>
      <w:r>
        <w:t>Do spraw nieuregulowanych w niniejszym Regulaminie zastosowanie mają przepisy ustawy</w:t>
      </w:r>
      <w:r>
        <w:br/>
        <w:t>o działalności pożytku publicznego i wolontariacie.</w:t>
      </w:r>
    </w:p>
    <w:p w:rsidR="000D747B" w:rsidRDefault="000D747B" w:rsidP="000D747B">
      <w:pPr>
        <w:pStyle w:val="Tekstpodstawowy21"/>
        <w:ind w:firstLine="708"/>
        <w:jc w:val="center"/>
        <w:rPr>
          <w:rFonts w:cs="Tahoma"/>
        </w:rPr>
      </w:pPr>
    </w:p>
    <w:p w:rsidR="000D747B" w:rsidRDefault="000D747B" w:rsidP="000D747B">
      <w:pPr>
        <w:pStyle w:val="Tekstpodstawowy21"/>
        <w:rPr>
          <w:rFonts w:cs="Tahoma"/>
        </w:rPr>
      </w:pPr>
    </w:p>
    <w:p w:rsidR="000D747B" w:rsidRDefault="000D747B" w:rsidP="000D747B">
      <w:pPr>
        <w:pStyle w:val="Tekstpodstawowy21"/>
        <w:ind w:firstLine="708"/>
        <w:jc w:val="center"/>
        <w:rPr>
          <w:rFonts w:cs="Tahoma"/>
        </w:rPr>
      </w:pPr>
    </w:p>
    <w:p w:rsidR="000D747B" w:rsidRDefault="000D747B" w:rsidP="000D747B"/>
    <w:p w:rsidR="000D747B" w:rsidRDefault="000D747B" w:rsidP="000D747B"/>
    <w:p w:rsidR="000D747B" w:rsidRDefault="000D747B" w:rsidP="000D747B"/>
    <w:p w:rsidR="000D747B" w:rsidRDefault="000D747B" w:rsidP="000D747B"/>
    <w:p w:rsidR="000D747B" w:rsidRDefault="000D747B" w:rsidP="000D747B"/>
    <w:p w:rsidR="000D747B" w:rsidRDefault="008C0EFA" w:rsidP="008C0EFA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</w:t>
      </w: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0D747B" w:rsidRDefault="000D747B" w:rsidP="008C0EFA">
      <w:pPr>
        <w:pStyle w:val="Tytu"/>
        <w:rPr>
          <w:rFonts w:eastAsia="Times New Roman"/>
          <w:b/>
          <w:szCs w:val="20"/>
        </w:rPr>
      </w:pPr>
    </w:p>
    <w:p w:rsidR="008C0EFA" w:rsidRDefault="008C0EFA" w:rsidP="000D747B">
      <w:pPr>
        <w:pStyle w:val="Tytu"/>
      </w:pPr>
      <w:r>
        <w:rPr>
          <w:rFonts w:eastAsia="Times New Roman"/>
          <w:b/>
          <w:szCs w:val="20"/>
        </w:rPr>
        <w:t xml:space="preserve"> </w:t>
      </w: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3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B"/>
    <w:multiLevelType w:val="singleLevel"/>
    <w:tmpl w:val="AC444F9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5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AA87A01"/>
    <w:multiLevelType w:val="hybridMultilevel"/>
    <w:tmpl w:val="83723344"/>
    <w:lvl w:ilvl="0" w:tplc="21CC0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32A4A"/>
    <w:multiLevelType w:val="hybridMultilevel"/>
    <w:tmpl w:val="0E24BC1C"/>
    <w:lvl w:ilvl="0" w:tplc="0BAAF0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D2813"/>
    <w:multiLevelType w:val="hybridMultilevel"/>
    <w:tmpl w:val="F746F482"/>
    <w:lvl w:ilvl="0" w:tplc="D6B42F66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14521"/>
    <w:multiLevelType w:val="hybridMultilevel"/>
    <w:tmpl w:val="E7CE777C"/>
    <w:lvl w:ilvl="0" w:tplc="4A54CD3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223257"/>
    <w:multiLevelType w:val="hybridMultilevel"/>
    <w:tmpl w:val="3E7C69BA"/>
    <w:lvl w:ilvl="0" w:tplc="735E5E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9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B9"/>
    <w:rsid w:val="00006431"/>
    <w:rsid w:val="00030365"/>
    <w:rsid w:val="000D747B"/>
    <w:rsid w:val="00166F7A"/>
    <w:rsid w:val="00490DB9"/>
    <w:rsid w:val="00847CC6"/>
    <w:rsid w:val="00874807"/>
    <w:rsid w:val="008C0EFA"/>
    <w:rsid w:val="00A53F75"/>
    <w:rsid w:val="00C6661E"/>
    <w:rsid w:val="00C8119D"/>
    <w:rsid w:val="00E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D372-0B92-407D-BC61-A7F4104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F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8C0E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8C0EFA"/>
    <w:rPr>
      <w:rFonts w:ascii="Arial" w:eastAsia="Tahoma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C0EFA"/>
    <w:pPr>
      <w:jc w:val="center"/>
    </w:pPr>
  </w:style>
  <w:style w:type="character" w:customStyle="1" w:styleId="TytuZnak">
    <w:name w:val="Tytuł Znak"/>
    <w:basedOn w:val="Domylnaczcionkaakapitu"/>
    <w:link w:val="Tytu"/>
    <w:rsid w:val="008C0EF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C0EF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C0EF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C0EF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EFA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0EFA"/>
    <w:pPr>
      <w:ind w:left="720"/>
      <w:contextualSpacing/>
    </w:pPr>
  </w:style>
  <w:style w:type="paragraph" w:customStyle="1" w:styleId="Tekstpodstawowy21">
    <w:name w:val="Tekst podstawowy 21"/>
    <w:basedOn w:val="Normalny"/>
    <w:rsid w:val="008C0EFA"/>
    <w:pPr>
      <w:jc w:val="both"/>
    </w:pPr>
  </w:style>
  <w:style w:type="paragraph" w:customStyle="1" w:styleId="Tekstpodstawowywcity31">
    <w:name w:val="Tekst podstawowy wcięty 31"/>
    <w:basedOn w:val="Normalny"/>
    <w:rsid w:val="008C0EFA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3673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Kocielisko HP</cp:lastModifiedBy>
  <cp:revision>2</cp:revision>
  <dcterms:created xsi:type="dcterms:W3CDTF">2018-04-16T13:39:00Z</dcterms:created>
  <dcterms:modified xsi:type="dcterms:W3CDTF">2018-04-16T13:39:00Z</dcterms:modified>
</cp:coreProperties>
</file>